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34592" w:rsidR="00744250" w:rsidP="0061748E" w:rsidRDefault="00FC4ACA" w14:paraId="563BC099" w14:textId="21155F74">
      <w:pPr>
        <w:pStyle w:val="Level1Legal"/>
        <w:tabs>
          <w:tab w:val="clear" w:pos="720"/>
        </w:tabs>
        <w:jc w:val="both"/>
        <w:rPr>
          <w:rFonts w:asciiTheme="minorHAnsi" w:hAnsiTheme="minorHAnsi" w:cstheme="minorHAnsi"/>
          <w:color w:val="auto"/>
          <w:sz w:val="44"/>
          <w:szCs w:val="44"/>
        </w:rPr>
      </w:pPr>
      <w:r>
        <w:rPr>
          <w:rFonts w:asciiTheme="minorHAnsi" w:hAnsiTheme="minorHAnsi" w:cstheme="minorHAnsi"/>
          <w:color w:val="auto"/>
          <w:sz w:val="44"/>
          <w:szCs w:val="44"/>
        </w:rPr>
        <w:t xml:space="preserve">ADACAS </w:t>
      </w:r>
      <w:r w:rsidR="00A95F1A">
        <w:rPr>
          <w:rFonts w:asciiTheme="minorHAnsi" w:hAnsiTheme="minorHAnsi" w:cstheme="minorHAnsi"/>
          <w:color w:val="auto"/>
          <w:sz w:val="44"/>
          <w:szCs w:val="44"/>
        </w:rPr>
        <w:t>–</w:t>
      </w:r>
      <w:r w:rsidR="00AD74D0">
        <w:rPr>
          <w:rFonts w:asciiTheme="minorHAnsi" w:hAnsiTheme="minorHAnsi" w:cstheme="minorHAnsi"/>
          <w:color w:val="auto"/>
          <w:sz w:val="44"/>
          <w:szCs w:val="44"/>
        </w:rPr>
        <w:t xml:space="preserve"> </w:t>
      </w:r>
      <w:r w:rsidR="00A95F1A">
        <w:rPr>
          <w:rFonts w:asciiTheme="minorHAnsi" w:hAnsiTheme="minorHAnsi" w:cstheme="minorHAnsi"/>
          <w:color w:val="auto"/>
          <w:sz w:val="44"/>
          <w:szCs w:val="44"/>
        </w:rPr>
        <w:t>Feedback and Complaints Policy</w:t>
      </w:r>
    </w:p>
    <w:p w:rsidR="00AA4D1E" w:rsidP="00AC2FBB" w:rsidRDefault="00AA4D1E" w14:paraId="6B24FA6F" w14:textId="77777777">
      <w:pPr>
        <w:spacing w:after="160" w:line="259" w:lineRule="auto"/>
        <w:jc w:val="both"/>
        <w:rPr>
          <w:rFonts w:asciiTheme="majorHAnsi" w:hAnsiTheme="majorHAnsi" w:eastAsiaTheme="minorHAnsi" w:cstheme="majorHAnsi"/>
          <w:b/>
          <w:bCs/>
          <w:kern w:val="2"/>
          <w:sz w:val="32"/>
          <w:szCs w:val="32"/>
          <w14:ligatures w14:val="standardContextual"/>
        </w:rPr>
      </w:pPr>
    </w:p>
    <w:p w:rsidR="00744250" w:rsidP="00AC2FBB" w:rsidRDefault="00744250" w14:paraId="179A83D7" w14:textId="64354856">
      <w:pPr>
        <w:spacing w:after="160" w:line="259" w:lineRule="auto"/>
        <w:jc w:val="both"/>
        <w:rPr>
          <w:rFonts w:asciiTheme="majorHAnsi" w:hAnsiTheme="majorHAnsi" w:eastAsiaTheme="minorHAnsi" w:cstheme="majorHAnsi"/>
          <w:b/>
          <w:bCs/>
          <w:kern w:val="2"/>
          <w:sz w:val="32"/>
          <w:szCs w:val="32"/>
          <w14:ligatures w14:val="standardContextual"/>
        </w:rPr>
      </w:pPr>
      <w:r w:rsidRPr="0022354D">
        <w:rPr>
          <w:rFonts w:asciiTheme="majorHAnsi" w:hAnsiTheme="majorHAnsi" w:eastAsiaTheme="minorHAnsi" w:cstheme="majorHAnsi"/>
          <w:b/>
          <w:bCs/>
          <w:kern w:val="2"/>
          <w:sz w:val="32"/>
          <w:szCs w:val="32"/>
          <w14:ligatures w14:val="standardContextual"/>
        </w:rPr>
        <w:t>Purpose</w:t>
      </w:r>
    </w:p>
    <w:p w:rsidRPr="00A95F1A" w:rsidR="00A95F1A" w:rsidP="00A95F1A" w:rsidRDefault="00A95F1A" w14:paraId="58388A10" w14:textId="77777777">
      <w:pPr>
        <w:jc w:val="both"/>
        <w:rPr>
          <w:sz w:val="22"/>
          <w:szCs w:val="22"/>
        </w:rPr>
      </w:pPr>
      <w:r w:rsidRPr="00A95F1A">
        <w:rPr>
          <w:sz w:val="22"/>
          <w:szCs w:val="22"/>
        </w:rPr>
        <w:t>The purpose of this policy is to:</w:t>
      </w:r>
    </w:p>
    <w:p w:rsidRPr="00A95F1A" w:rsidR="00A95F1A" w:rsidP="00A95F1A" w:rsidRDefault="00A95F1A" w14:paraId="0C156DA5" w14:textId="77777777">
      <w:pPr>
        <w:pStyle w:val="ListParagraph"/>
        <w:numPr>
          <w:ilvl w:val="0"/>
          <w:numId w:val="27"/>
        </w:numPr>
        <w:spacing w:after="160" w:line="259" w:lineRule="auto"/>
        <w:jc w:val="both"/>
        <w:rPr>
          <w:sz w:val="22"/>
          <w:szCs w:val="22"/>
        </w:rPr>
      </w:pPr>
      <w:r w:rsidRPr="00A95F1A">
        <w:rPr>
          <w:sz w:val="22"/>
          <w:szCs w:val="22"/>
        </w:rPr>
        <w:t xml:space="preserve">establish the principles to govern ADACAS’ response to feedback, particularly </w:t>
      </w:r>
      <w:proofErr w:type="gramStart"/>
      <w:r w:rsidRPr="00A95F1A">
        <w:rPr>
          <w:sz w:val="22"/>
          <w:szCs w:val="22"/>
        </w:rPr>
        <w:t>complaints;</w:t>
      </w:r>
      <w:proofErr w:type="gramEnd"/>
      <w:r w:rsidRPr="00A95F1A">
        <w:rPr>
          <w:sz w:val="22"/>
          <w:szCs w:val="22"/>
        </w:rPr>
        <w:t xml:space="preserve"> </w:t>
      </w:r>
    </w:p>
    <w:p w:rsidRPr="00A95F1A" w:rsidR="00A95F1A" w:rsidP="00A95F1A" w:rsidRDefault="00A95F1A" w14:paraId="2D1C00A6" w14:textId="63DAAFA3">
      <w:pPr>
        <w:pStyle w:val="ListParagraph"/>
        <w:numPr>
          <w:ilvl w:val="0"/>
          <w:numId w:val="27"/>
        </w:numPr>
        <w:spacing w:after="160" w:line="259" w:lineRule="auto"/>
        <w:jc w:val="both"/>
        <w:rPr>
          <w:sz w:val="22"/>
          <w:szCs w:val="22"/>
        </w:rPr>
      </w:pPr>
      <w:r w:rsidRPr="00A95F1A">
        <w:rPr>
          <w:sz w:val="22"/>
          <w:szCs w:val="22"/>
        </w:rPr>
        <w:t xml:space="preserve">ensure there is an open and transparent procedure through which </w:t>
      </w:r>
      <w:r w:rsidR="00EA2345">
        <w:rPr>
          <w:sz w:val="22"/>
          <w:szCs w:val="22"/>
        </w:rPr>
        <w:t>client</w:t>
      </w:r>
      <w:r w:rsidRPr="00A95F1A">
        <w:rPr>
          <w:sz w:val="22"/>
          <w:szCs w:val="22"/>
        </w:rPr>
        <w:t xml:space="preserve">s, their supporters and members of the community can convey their satisfaction or dissatisfaction regarding ADACAS’ services, functions or </w:t>
      </w:r>
      <w:proofErr w:type="gramStart"/>
      <w:r w:rsidRPr="00A95F1A">
        <w:rPr>
          <w:sz w:val="22"/>
          <w:szCs w:val="22"/>
        </w:rPr>
        <w:t>operations;</w:t>
      </w:r>
      <w:proofErr w:type="gramEnd"/>
      <w:r w:rsidRPr="00A95F1A">
        <w:rPr>
          <w:sz w:val="22"/>
          <w:szCs w:val="22"/>
        </w:rPr>
        <w:t xml:space="preserve"> </w:t>
      </w:r>
    </w:p>
    <w:p w:rsidRPr="00A95F1A" w:rsidR="00A95F1A" w:rsidP="00A95F1A" w:rsidRDefault="00A95F1A" w14:paraId="2651B281" w14:textId="77777777">
      <w:pPr>
        <w:pStyle w:val="ListParagraph"/>
        <w:numPr>
          <w:ilvl w:val="0"/>
          <w:numId w:val="27"/>
        </w:numPr>
        <w:spacing w:after="160" w:line="259" w:lineRule="auto"/>
        <w:jc w:val="both"/>
        <w:rPr>
          <w:sz w:val="22"/>
          <w:szCs w:val="22"/>
        </w:rPr>
      </w:pPr>
      <w:r w:rsidRPr="00A95F1A">
        <w:rPr>
          <w:sz w:val="22"/>
          <w:szCs w:val="22"/>
        </w:rPr>
        <w:t>enable ADACAS to benefit from all feedback through ensuring it is recorded, considered, resolved, monitored and used to improve ADACAS’ processes and procedures; and</w:t>
      </w:r>
    </w:p>
    <w:p w:rsidRPr="00A95F1A" w:rsidR="00A95F1A" w:rsidP="00A95F1A" w:rsidRDefault="00A95F1A" w14:paraId="0F9EC59D" w14:textId="0F194013">
      <w:pPr>
        <w:pStyle w:val="ListParagraph"/>
        <w:numPr>
          <w:ilvl w:val="0"/>
          <w:numId w:val="27"/>
        </w:numPr>
        <w:spacing w:after="160" w:line="259" w:lineRule="auto"/>
        <w:jc w:val="both"/>
        <w:rPr>
          <w:sz w:val="22"/>
          <w:szCs w:val="22"/>
        </w:rPr>
      </w:pPr>
      <w:r w:rsidRPr="00A95F1A">
        <w:rPr>
          <w:sz w:val="22"/>
          <w:szCs w:val="22"/>
        </w:rPr>
        <w:t>ensure that our staff, volunteers</w:t>
      </w:r>
      <w:r>
        <w:rPr>
          <w:sz w:val="22"/>
          <w:szCs w:val="22"/>
        </w:rPr>
        <w:t>, c</w:t>
      </w:r>
      <w:r w:rsidRPr="00A95F1A">
        <w:rPr>
          <w:sz w:val="22"/>
          <w:szCs w:val="22"/>
        </w:rPr>
        <w:t>lients, and the wider community are aware of the content of this policy and relevant procedure.</w:t>
      </w:r>
    </w:p>
    <w:p w:rsidRPr="00334592" w:rsidR="00744250" w:rsidP="00AC2FBB" w:rsidRDefault="00744250" w14:paraId="786CE8B9" w14:textId="22488CF1">
      <w:pPr>
        <w:spacing w:after="160" w:line="259" w:lineRule="auto"/>
        <w:jc w:val="both"/>
        <w:rPr>
          <w:rFonts w:cstheme="minorHAnsi"/>
          <w:szCs w:val="32"/>
        </w:rPr>
      </w:pPr>
      <w:r w:rsidRPr="0022354D">
        <w:rPr>
          <w:rFonts w:asciiTheme="majorHAnsi" w:hAnsiTheme="majorHAnsi" w:eastAsiaTheme="minorHAnsi" w:cstheme="majorHAnsi"/>
          <w:b/>
          <w:bCs/>
          <w:kern w:val="2"/>
          <w:sz w:val="32"/>
          <w:szCs w:val="32"/>
          <w14:ligatures w14:val="standardContextual"/>
        </w:rPr>
        <w:t>Scope</w:t>
      </w:r>
    </w:p>
    <w:p w:rsidR="00AA4D1E" w:rsidP="00AA4D1E" w:rsidRDefault="00744250" w14:paraId="2C1024D7" w14:textId="3682E11C">
      <w:pPr>
        <w:pStyle w:val="Level2Legal"/>
        <w:numPr>
          <w:ilvl w:val="0"/>
          <w:numId w:val="0"/>
        </w:numPr>
        <w:jc w:val="both"/>
        <w:rPr>
          <w:rFonts w:asciiTheme="minorHAnsi" w:hAnsiTheme="minorHAnsi" w:cstheme="minorHAnsi"/>
          <w:szCs w:val="22"/>
        </w:rPr>
      </w:pPr>
      <w:r w:rsidRPr="00334592">
        <w:rPr>
          <w:rFonts w:asciiTheme="minorHAnsi" w:hAnsiTheme="minorHAnsi" w:cstheme="minorHAnsi"/>
          <w:szCs w:val="22"/>
        </w:rPr>
        <w:t xml:space="preserve">This Policy applies to all </w:t>
      </w:r>
      <w:r w:rsidR="00A95F1A">
        <w:rPr>
          <w:rFonts w:asciiTheme="minorHAnsi" w:hAnsiTheme="minorHAnsi" w:cstheme="minorHAnsi"/>
          <w:szCs w:val="22"/>
        </w:rPr>
        <w:t>staff, volunteers, clients and Directors</w:t>
      </w:r>
    </w:p>
    <w:p w:rsidRPr="00AA4D1E" w:rsidR="00744250" w:rsidP="00AA4D1E" w:rsidRDefault="00744250" w14:paraId="25EAC760" w14:textId="7FF66F13">
      <w:pPr>
        <w:pStyle w:val="Level2Legal"/>
        <w:numPr>
          <w:ilvl w:val="0"/>
          <w:numId w:val="0"/>
        </w:numPr>
        <w:jc w:val="both"/>
        <w:rPr>
          <w:rFonts w:asciiTheme="minorHAnsi" w:hAnsiTheme="minorHAnsi" w:cstheme="minorHAnsi"/>
        </w:rPr>
      </w:pPr>
      <w:r w:rsidRPr="0022354D">
        <w:rPr>
          <w:rFonts w:asciiTheme="majorHAnsi" w:hAnsiTheme="majorHAnsi" w:eastAsiaTheme="minorHAnsi" w:cstheme="majorHAnsi"/>
          <w:b/>
          <w:bCs/>
          <w:kern w:val="2"/>
          <w:sz w:val="32"/>
          <w:szCs w:val="32"/>
          <w14:ligatures w14:val="standardContextual"/>
        </w:rPr>
        <w:t>Policy</w:t>
      </w:r>
    </w:p>
    <w:p w:rsidR="00FC4ACA" w:rsidP="00A95F1A" w:rsidRDefault="00FC4ACA" w14:paraId="78873E41" w14:textId="71F9D31C">
      <w:pPr>
        <w:pStyle w:val="Heading1"/>
        <w:spacing w:before="0" w:line="360" w:lineRule="auto"/>
        <w:jc w:val="both"/>
        <w:rPr>
          <w:spacing w:val="-2"/>
        </w:rPr>
      </w:pPr>
      <w:r>
        <w:rPr>
          <w:spacing w:val="-2"/>
        </w:rPr>
        <w:t>Introduction</w:t>
      </w:r>
    </w:p>
    <w:p w:rsidRPr="00A95F1A" w:rsidR="00A95F1A" w:rsidP="00EA2345" w:rsidRDefault="00A95F1A" w14:paraId="1C797BF7" w14:textId="33FE5E8F">
      <w:pPr>
        <w:jc w:val="both"/>
        <w:rPr>
          <w:sz w:val="22"/>
          <w:szCs w:val="22"/>
        </w:rPr>
      </w:pPr>
      <w:r w:rsidRPr="00A95F1A">
        <w:rPr>
          <w:sz w:val="22"/>
          <w:szCs w:val="22"/>
        </w:rPr>
        <w:t xml:space="preserve">It is the fundamental right of </w:t>
      </w:r>
      <w:r w:rsidR="00EA2345">
        <w:rPr>
          <w:sz w:val="22"/>
          <w:szCs w:val="22"/>
        </w:rPr>
        <w:t>client</w:t>
      </w:r>
      <w:r w:rsidRPr="00A95F1A">
        <w:rPr>
          <w:sz w:val="22"/>
          <w:szCs w:val="22"/>
        </w:rPr>
        <w:t xml:space="preserve">s of the services of ADACAS to compliment, comment or complain about the service they have received. ADACAS welcomes all feedback. ADACAS is committed to continually improving the quality of its service, and to being open and responsive to feedback and any complaints from </w:t>
      </w:r>
      <w:r w:rsidR="00EA2345">
        <w:rPr>
          <w:sz w:val="22"/>
          <w:szCs w:val="22"/>
        </w:rPr>
        <w:t>client</w:t>
      </w:r>
      <w:r w:rsidRPr="00A95F1A">
        <w:rPr>
          <w:sz w:val="22"/>
          <w:szCs w:val="22"/>
        </w:rPr>
        <w:t xml:space="preserve">s or by members of the wider community. </w:t>
      </w:r>
    </w:p>
    <w:p w:rsidRPr="00A95F1A" w:rsidR="00A95F1A" w:rsidP="00EA2345" w:rsidRDefault="00EA2345" w14:paraId="7B95684D" w14:textId="49897B1F">
      <w:pPr>
        <w:jc w:val="both"/>
        <w:rPr>
          <w:sz w:val="22"/>
          <w:szCs w:val="22"/>
        </w:rPr>
      </w:pPr>
      <w:r>
        <w:rPr>
          <w:sz w:val="22"/>
          <w:szCs w:val="22"/>
        </w:rPr>
        <w:t>Client</w:t>
      </w:r>
      <w:r w:rsidRPr="00A95F1A" w:rsidR="00A95F1A">
        <w:rPr>
          <w:sz w:val="22"/>
          <w:szCs w:val="22"/>
        </w:rPr>
        <w:t xml:space="preserve"> feedback provides valuable information on which areas are working well, and what areas need to be changed and improved. ADACAS will </w:t>
      </w:r>
      <w:proofErr w:type="gramStart"/>
      <w:r w:rsidRPr="00A95F1A" w:rsidR="00A95F1A">
        <w:rPr>
          <w:sz w:val="22"/>
          <w:szCs w:val="22"/>
        </w:rPr>
        <w:t>at all times</w:t>
      </w:r>
      <w:proofErr w:type="gramEnd"/>
      <w:r w:rsidRPr="00A95F1A" w:rsidR="00A95F1A">
        <w:rPr>
          <w:sz w:val="22"/>
          <w:szCs w:val="22"/>
        </w:rPr>
        <w:t xml:space="preserve"> seek an outcome to a complaint which is satisfactory to all parties and commit to improve its performance when relevant. </w:t>
      </w:r>
    </w:p>
    <w:p w:rsidRPr="00A95F1A" w:rsidR="00A95F1A" w:rsidP="00EA2345" w:rsidRDefault="00A95F1A" w14:paraId="009CDA90" w14:textId="77777777">
      <w:pPr>
        <w:jc w:val="both"/>
        <w:rPr>
          <w:sz w:val="22"/>
          <w:szCs w:val="22"/>
        </w:rPr>
      </w:pPr>
    </w:p>
    <w:p w:rsidR="00FC4ACA" w:rsidP="00A95F1A" w:rsidRDefault="00A95F1A" w14:paraId="148254C7" w14:textId="54307794">
      <w:pPr>
        <w:pStyle w:val="Heading1"/>
        <w:spacing w:before="0" w:line="360" w:lineRule="auto"/>
        <w:jc w:val="both"/>
        <w:rPr>
          <w:spacing w:val="-2"/>
        </w:rPr>
      </w:pPr>
      <w:r>
        <w:rPr>
          <w:spacing w:val="-2"/>
        </w:rPr>
        <w:t>Principles</w:t>
      </w:r>
    </w:p>
    <w:p w:rsidR="00A95F1A" w:rsidP="00EA2345" w:rsidRDefault="00A95F1A" w14:paraId="6F5F6408" w14:textId="77777777">
      <w:pPr>
        <w:pStyle w:val="ListParagraph"/>
        <w:ind w:left="0"/>
        <w:rPr>
          <w:sz w:val="22"/>
          <w:szCs w:val="22"/>
        </w:rPr>
      </w:pPr>
      <w:r w:rsidRPr="00A95F1A">
        <w:rPr>
          <w:b/>
          <w:bCs/>
          <w:sz w:val="22"/>
          <w:szCs w:val="22"/>
        </w:rPr>
        <w:t>Accessibility</w:t>
      </w:r>
      <w:r w:rsidRPr="00A95F1A">
        <w:rPr>
          <w:sz w:val="22"/>
          <w:szCs w:val="22"/>
        </w:rPr>
        <w:br/>
      </w:r>
      <w:r w:rsidRPr="00A95F1A">
        <w:rPr>
          <w:sz w:val="22"/>
          <w:szCs w:val="22"/>
        </w:rPr>
        <w:t xml:space="preserve">Ensure the complaints process is easy to find, understand, and use, with multiple channels (online, phone, in-person) and support for vulnerable individuals. </w:t>
      </w:r>
    </w:p>
    <w:p w:rsidRPr="00A95F1A" w:rsidR="00A95F1A" w:rsidP="00EA2345" w:rsidRDefault="00A95F1A" w14:paraId="48BD4010" w14:textId="77777777">
      <w:pPr>
        <w:pStyle w:val="ListParagraph"/>
        <w:ind w:left="0"/>
        <w:rPr>
          <w:sz w:val="22"/>
          <w:szCs w:val="22"/>
        </w:rPr>
      </w:pPr>
    </w:p>
    <w:p w:rsidRPr="00A95F1A" w:rsidR="00A95F1A" w:rsidP="00EA2345" w:rsidRDefault="00A95F1A" w14:paraId="398D8C48" w14:textId="77777777">
      <w:pPr>
        <w:pStyle w:val="ListParagraph"/>
        <w:ind w:left="0"/>
        <w:rPr>
          <w:sz w:val="22"/>
          <w:szCs w:val="22"/>
        </w:rPr>
      </w:pPr>
      <w:r w:rsidRPr="00A95F1A">
        <w:rPr>
          <w:b/>
          <w:bCs/>
          <w:sz w:val="22"/>
          <w:szCs w:val="22"/>
        </w:rPr>
        <w:t>Fairness and Impartiality</w:t>
      </w:r>
      <w:r w:rsidRPr="00A95F1A">
        <w:rPr>
          <w:sz w:val="22"/>
          <w:szCs w:val="22"/>
        </w:rPr>
        <w:br/>
      </w:r>
      <w:r w:rsidRPr="00A95F1A">
        <w:rPr>
          <w:sz w:val="22"/>
          <w:szCs w:val="22"/>
        </w:rPr>
        <w:t xml:space="preserve">Treat all complainants respectfully and ensure complaints are assessed objectively, without bias or conflict of interest. </w:t>
      </w:r>
    </w:p>
    <w:p w:rsidRPr="00A95F1A" w:rsidR="00A95F1A" w:rsidP="00EA2345" w:rsidRDefault="00A95F1A" w14:paraId="064B65ED" w14:textId="77777777">
      <w:pPr>
        <w:pStyle w:val="ListParagraph"/>
        <w:ind w:left="0"/>
        <w:rPr>
          <w:sz w:val="22"/>
          <w:szCs w:val="22"/>
        </w:rPr>
      </w:pPr>
      <w:r w:rsidRPr="00A95F1A">
        <w:rPr>
          <w:b/>
          <w:bCs/>
          <w:sz w:val="22"/>
          <w:szCs w:val="22"/>
        </w:rPr>
        <w:t>Confidentiality and Safety</w:t>
      </w:r>
      <w:r w:rsidRPr="00A95F1A">
        <w:rPr>
          <w:sz w:val="22"/>
          <w:szCs w:val="22"/>
        </w:rPr>
        <w:br/>
      </w:r>
      <w:r w:rsidRPr="00A95F1A">
        <w:rPr>
          <w:sz w:val="22"/>
          <w:szCs w:val="22"/>
        </w:rPr>
        <w:t xml:space="preserve">Handle complaints confidentially and protect the safety and well-being of all parties involved. </w:t>
      </w:r>
    </w:p>
    <w:p w:rsidR="00A95F1A" w:rsidP="00EA2345" w:rsidRDefault="00A95F1A" w14:paraId="167E90C4" w14:textId="77777777">
      <w:pPr>
        <w:pStyle w:val="ListParagraph"/>
        <w:ind w:left="0"/>
        <w:rPr>
          <w:b/>
          <w:bCs/>
          <w:sz w:val="22"/>
          <w:szCs w:val="22"/>
        </w:rPr>
      </w:pPr>
    </w:p>
    <w:p w:rsidR="00A95F1A" w:rsidP="00EA2345" w:rsidRDefault="00A95F1A" w14:paraId="4A4AFF89" w14:textId="3417F77F">
      <w:pPr>
        <w:pStyle w:val="ListParagraph"/>
        <w:ind w:left="0"/>
        <w:rPr>
          <w:b/>
          <w:bCs/>
          <w:sz w:val="22"/>
          <w:szCs w:val="22"/>
        </w:rPr>
      </w:pPr>
      <w:r w:rsidRPr="00A95F1A">
        <w:rPr>
          <w:b/>
          <w:bCs/>
          <w:sz w:val="22"/>
          <w:szCs w:val="22"/>
        </w:rPr>
        <w:t>Transparency and Accountability</w:t>
      </w:r>
    </w:p>
    <w:p w:rsidRPr="00A95F1A" w:rsidR="00A95F1A" w:rsidP="00EA2345" w:rsidRDefault="00A95F1A" w14:paraId="1591D851" w14:textId="2E0C9760">
      <w:pPr>
        <w:pStyle w:val="ListParagraph"/>
        <w:ind w:left="0"/>
        <w:rPr>
          <w:sz w:val="22"/>
          <w:szCs w:val="22"/>
        </w:rPr>
      </w:pPr>
      <w:r w:rsidRPr="00A95F1A">
        <w:rPr>
          <w:sz w:val="22"/>
          <w:szCs w:val="22"/>
        </w:rPr>
        <w:t>Communicate clearly about the process, timeframes, and outcomes. Keep complainants informed and provide reasons for decisions.</w:t>
      </w:r>
    </w:p>
    <w:p w:rsidR="00A95F1A" w:rsidP="00EA2345" w:rsidRDefault="00A95F1A" w14:paraId="31C08B6F" w14:textId="77777777">
      <w:pPr>
        <w:pStyle w:val="ListParagraph"/>
        <w:ind w:left="0"/>
        <w:rPr>
          <w:b/>
          <w:bCs/>
          <w:sz w:val="22"/>
          <w:szCs w:val="22"/>
        </w:rPr>
      </w:pPr>
    </w:p>
    <w:p w:rsidR="00A95F1A" w:rsidP="00EA2345" w:rsidRDefault="00A95F1A" w14:paraId="5E318D75" w14:textId="42D2F2FC">
      <w:pPr>
        <w:pStyle w:val="ListParagraph"/>
        <w:ind w:left="0"/>
        <w:rPr>
          <w:b/>
          <w:bCs/>
          <w:sz w:val="22"/>
          <w:szCs w:val="22"/>
        </w:rPr>
      </w:pPr>
      <w:r w:rsidRPr="00A95F1A">
        <w:rPr>
          <w:b/>
          <w:bCs/>
          <w:sz w:val="22"/>
          <w:szCs w:val="22"/>
        </w:rPr>
        <w:t>Timeliness</w:t>
      </w:r>
    </w:p>
    <w:p w:rsidRPr="00A95F1A" w:rsidR="00A95F1A" w:rsidP="00EA2345" w:rsidRDefault="00A95F1A" w14:paraId="17245D24" w14:textId="10846993">
      <w:pPr>
        <w:pStyle w:val="ListParagraph"/>
        <w:ind w:left="0"/>
        <w:rPr>
          <w:sz w:val="22"/>
          <w:szCs w:val="22"/>
        </w:rPr>
      </w:pPr>
      <w:r w:rsidRPr="00A95F1A">
        <w:rPr>
          <w:sz w:val="22"/>
          <w:szCs w:val="22"/>
        </w:rPr>
        <w:t xml:space="preserve">Acknowledge complaints promptly and resolve them within reasonable, published timeframes. </w:t>
      </w:r>
    </w:p>
    <w:p w:rsidR="00A95F1A" w:rsidP="00EA2345" w:rsidRDefault="00A95F1A" w14:paraId="3EAA46B3" w14:textId="77777777">
      <w:pPr>
        <w:pStyle w:val="ListParagraph"/>
        <w:ind w:left="0"/>
        <w:rPr>
          <w:b/>
          <w:bCs/>
          <w:sz w:val="22"/>
          <w:szCs w:val="22"/>
        </w:rPr>
      </w:pPr>
    </w:p>
    <w:p w:rsidR="00A95F1A" w:rsidP="00EA2345" w:rsidRDefault="00A95F1A" w14:paraId="3DE21C9B" w14:textId="77777777">
      <w:pPr>
        <w:pStyle w:val="ListParagraph"/>
        <w:ind w:left="0"/>
        <w:rPr>
          <w:sz w:val="22"/>
          <w:szCs w:val="22"/>
        </w:rPr>
      </w:pPr>
      <w:r w:rsidRPr="00A95F1A">
        <w:rPr>
          <w:b/>
          <w:bCs/>
          <w:sz w:val="22"/>
          <w:szCs w:val="22"/>
        </w:rPr>
        <w:t>Proportionality</w:t>
      </w:r>
      <w:r w:rsidRPr="00A95F1A">
        <w:rPr>
          <w:sz w:val="22"/>
          <w:szCs w:val="22"/>
        </w:rPr>
        <w:br/>
      </w:r>
      <w:r w:rsidRPr="00A95F1A">
        <w:rPr>
          <w:sz w:val="22"/>
          <w:szCs w:val="22"/>
        </w:rPr>
        <w:t xml:space="preserve">Match the level of investigation and response to the seriousness and complexity of the complaint. </w:t>
      </w:r>
    </w:p>
    <w:p w:rsidR="00A95F1A" w:rsidP="00EA2345" w:rsidRDefault="00A95F1A" w14:paraId="3A515AD7" w14:textId="77777777">
      <w:pPr>
        <w:pStyle w:val="ListParagraph"/>
        <w:ind w:left="0"/>
        <w:rPr>
          <w:sz w:val="22"/>
          <w:szCs w:val="22"/>
        </w:rPr>
      </w:pPr>
    </w:p>
    <w:p w:rsidRPr="00A95F1A" w:rsidR="00A95F1A" w:rsidP="00EA2345" w:rsidRDefault="00A95F1A" w14:paraId="0932A279" w14:textId="26703942">
      <w:pPr>
        <w:pStyle w:val="ListParagraph"/>
        <w:ind w:left="0"/>
        <w:rPr>
          <w:sz w:val="22"/>
          <w:szCs w:val="22"/>
        </w:rPr>
      </w:pPr>
      <w:r w:rsidRPr="00A95F1A">
        <w:rPr>
          <w:b/>
          <w:bCs/>
          <w:sz w:val="22"/>
          <w:szCs w:val="22"/>
        </w:rPr>
        <w:t>Continuous Improvement</w:t>
      </w:r>
      <w:r w:rsidRPr="00A95F1A">
        <w:rPr>
          <w:sz w:val="22"/>
          <w:szCs w:val="22"/>
        </w:rPr>
        <w:br/>
      </w:r>
      <w:r w:rsidRPr="00A95F1A">
        <w:rPr>
          <w:sz w:val="22"/>
          <w:szCs w:val="22"/>
        </w:rPr>
        <w:t xml:space="preserve">Record, analyse, and review complaints data to identify trends and improve services and governance. </w:t>
      </w:r>
    </w:p>
    <w:p w:rsidR="00A95F1A" w:rsidP="00EA2345" w:rsidRDefault="00A95F1A" w14:paraId="2876A2F6" w14:textId="77777777">
      <w:pPr>
        <w:pStyle w:val="ListParagraph"/>
        <w:ind w:left="0"/>
        <w:rPr>
          <w:b/>
          <w:bCs/>
          <w:sz w:val="22"/>
          <w:szCs w:val="22"/>
        </w:rPr>
      </w:pPr>
    </w:p>
    <w:p w:rsidRPr="00A95F1A" w:rsidR="00A95F1A" w:rsidP="00EA2345" w:rsidRDefault="00A95F1A" w14:paraId="768FC4A2" w14:textId="5E16B6FB">
      <w:pPr>
        <w:pStyle w:val="ListParagraph"/>
        <w:ind w:left="0"/>
        <w:rPr>
          <w:sz w:val="22"/>
          <w:szCs w:val="22"/>
        </w:rPr>
      </w:pPr>
      <w:r w:rsidRPr="00A95F1A">
        <w:rPr>
          <w:b/>
          <w:bCs/>
          <w:sz w:val="22"/>
          <w:szCs w:val="22"/>
        </w:rPr>
        <w:t>Independence</w:t>
      </w:r>
      <w:r w:rsidRPr="00A95F1A">
        <w:rPr>
          <w:sz w:val="22"/>
          <w:szCs w:val="22"/>
        </w:rPr>
        <w:br/>
      </w:r>
      <w:r w:rsidRPr="00A95F1A">
        <w:rPr>
          <w:sz w:val="22"/>
          <w:szCs w:val="22"/>
        </w:rPr>
        <w:t xml:space="preserve">Ensure complaint handling processes safeguard ADACAS’s independence and avoid conflicts of interest. </w:t>
      </w:r>
    </w:p>
    <w:p w:rsidR="00A95F1A" w:rsidP="00EA2345" w:rsidRDefault="00A95F1A" w14:paraId="1397EC40" w14:textId="77777777">
      <w:pPr>
        <w:pStyle w:val="ListParagraph"/>
        <w:ind w:left="0"/>
        <w:rPr>
          <w:b/>
          <w:bCs/>
          <w:sz w:val="22"/>
          <w:szCs w:val="22"/>
        </w:rPr>
      </w:pPr>
    </w:p>
    <w:p w:rsidRPr="00A95F1A" w:rsidR="00A95F1A" w:rsidP="00EA2345" w:rsidRDefault="00A95F1A" w14:paraId="04778267" w14:textId="6A5680CB">
      <w:pPr>
        <w:pStyle w:val="ListParagraph"/>
        <w:ind w:left="0"/>
        <w:rPr>
          <w:sz w:val="22"/>
          <w:szCs w:val="22"/>
        </w:rPr>
      </w:pPr>
      <w:r w:rsidRPr="00A95F1A">
        <w:rPr>
          <w:b/>
          <w:bCs/>
          <w:sz w:val="22"/>
          <w:szCs w:val="22"/>
        </w:rPr>
        <w:t>Cultural Sensitivity and Inclusion</w:t>
      </w:r>
      <w:r w:rsidRPr="00A95F1A">
        <w:rPr>
          <w:sz w:val="22"/>
          <w:szCs w:val="22"/>
        </w:rPr>
        <w:br/>
      </w:r>
      <w:r w:rsidRPr="00A95F1A">
        <w:rPr>
          <w:sz w:val="22"/>
          <w:szCs w:val="22"/>
        </w:rPr>
        <w:t>Provide accessible formats, translation services, and culturally appropriate approaches for diverse communities.</w:t>
      </w:r>
    </w:p>
    <w:p w:rsidRPr="00A95F1A" w:rsidR="00A95F1A" w:rsidP="00A95F1A" w:rsidRDefault="00A95F1A" w14:paraId="6F3DC1D3" w14:textId="77777777"/>
    <w:p w:rsidRPr="00FC4ACA" w:rsidR="00FC4ACA" w:rsidP="00A95F1A" w:rsidRDefault="00A95F1A" w14:paraId="5AC9C670" w14:textId="3785043B">
      <w:pPr>
        <w:pStyle w:val="Heading1"/>
        <w:spacing w:before="0" w:line="360" w:lineRule="auto"/>
        <w:jc w:val="both"/>
        <w:rPr>
          <w:spacing w:val="-2"/>
        </w:rPr>
      </w:pPr>
      <w:r>
        <w:rPr>
          <w:spacing w:val="-2"/>
        </w:rPr>
        <w:t>Feedback</w:t>
      </w:r>
    </w:p>
    <w:p w:rsidRPr="00A95F1A" w:rsidR="00A95F1A" w:rsidP="00EA2345" w:rsidRDefault="00A95F1A" w14:paraId="415B1A8E" w14:textId="77777777">
      <w:pPr>
        <w:jc w:val="both"/>
        <w:rPr>
          <w:sz w:val="22"/>
          <w:szCs w:val="22"/>
        </w:rPr>
      </w:pPr>
      <w:r w:rsidRPr="00A95F1A">
        <w:rPr>
          <w:sz w:val="22"/>
          <w:szCs w:val="22"/>
        </w:rPr>
        <w:t xml:space="preserve">ADACAS welcomes </w:t>
      </w:r>
      <w:proofErr w:type="gramStart"/>
      <w:r w:rsidRPr="00A95F1A">
        <w:rPr>
          <w:sz w:val="22"/>
          <w:szCs w:val="22"/>
        </w:rPr>
        <w:t>feedback</w:t>
      </w:r>
      <w:proofErr w:type="gramEnd"/>
      <w:r w:rsidRPr="00A95F1A">
        <w:rPr>
          <w:sz w:val="22"/>
          <w:szCs w:val="22"/>
        </w:rPr>
        <w:t xml:space="preserve"> including comments and compliments about our service. We encourage anyone using our service to provide feedback via our website, or directly to the organisation via mail, email or telephone. Contact details are contained at the end of this policy. </w:t>
      </w:r>
    </w:p>
    <w:p w:rsidRPr="00A95F1A" w:rsidR="00A95F1A" w:rsidP="00EA2345" w:rsidRDefault="00A95F1A" w14:paraId="5F167FA4" w14:textId="77777777">
      <w:pPr>
        <w:jc w:val="both"/>
        <w:rPr>
          <w:sz w:val="22"/>
          <w:szCs w:val="22"/>
        </w:rPr>
      </w:pPr>
      <w:r w:rsidRPr="00A95F1A">
        <w:rPr>
          <w:sz w:val="22"/>
          <w:szCs w:val="22"/>
        </w:rPr>
        <w:t xml:space="preserve">ADACAS also welcomes comments about how we can improve our </w:t>
      </w:r>
      <w:proofErr w:type="gramStart"/>
      <w:r w:rsidRPr="00A95F1A">
        <w:rPr>
          <w:sz w:val="22"/>
          <w:szCs w:val="22"/>
        </w:rPr>
        <w:t>service delivery</w:t>
      </w:r>
      <w:proofErr w:type="gramEnd"/>
      <w:r w:rsidRPr="00A95F1A">
        <w:rPr>
          <w:sz w:val="22"/>
          <w:szCs w:val="22"/>
        </w:rPr>
        <w:t xml:space="preserve"> or related areas such as our promotional materials, website or any other suggestion. Feedback can be provided via mail, email or telephone as set out in the ‘Contact </w:t>
      </w:r>
      <w:proofErr w:type="gramStart"/>
      <w:r w:rsidRPr="00A95F1A">
        <w:rPr>
          <w:sz w:val="22"/>
          <w:szCs w:val="22"/>
        </w:rPr>
        <w:t>Details’</w:t>
      </w:r>
      <w:proofErr w:type="gramEnd"/>
      <w:r w:rsidRPr="00A95F1A">
        <w:rPr>
          <w:sz w:val="22"/>
          <w:szCs w:val="22"/>
        </w:rPr>
        <w:t xml:space="preserve"> section below. </w:t>
      </w:r>
    </w:p>
    <w:p w:rsidRPr="00FC4ACA" w:rsidR="00FC4ACA" w:rsidP="00AC2FBB" w:rsidRDefault="00FC4ACA" w14:paraId="17946AAE" w14:textId="77777777">
      <w:pPr>
        <w:jc w:val="both"/>
        <w:rPr>
          <w:rFonts w:eastAsia="Times New Roman" w:cstheme="minorHAnsi"/>
          <w:sz w:val="22"/>
          <w:szCs w:val="22"/>
        </w:rPr>
      </w:pPr>
    </w:p>
    <w:p w:rsidR="00FC4ACA" w:rsidP="00AC2FBB" w:rsidRDefault="00A95F1A" w14:paraId="2103EC42" w14:textId="30674FC2">
      <w:pPr>
        <w:pStyle w:val="Heading1"/>
        <w:spacing w:before="158" w:line="259" w:lineRule="auto"/>
        <w:ind w:right="801"/>
        <w:jc w:val="both"/>
      </w:pPr>
      <w:r>
        <w:t>Complaints</w:t>
      </w:r>
    </w:p>
    <w:p w:rsidRPr="00A95F1A" w:rsidR="00A95F1A" w:rsidP="00EA2345" w:rsidRDefault="00A95F1A" w14:paraId="6875BFA8" w14:textId="77777777">
      <w:pPr>
        <w:jc w:val="both"/>
        <w:rPr>
          <w:sz w:val="22"/>
          <w:szCs w:val="22"/>
        </w:rPr>
      </w:pPr>
      <w:r w:rsidRPr="00A95F1A">
        <w:rPr>
          <w:sz w:val="22"/>
          <w:szCs w:val="22"/>
        </w:rPr>
        <w:t>ADACAS is committed to giving complaints a high priority and responding efficiently, fairly and promptly. If you or your representative feels dissatisfied with any aspect of our service, we actively encourage you to raise the issue with us. Complaints regarding advocacy services will be directed to the CEO or Deputy CEO.</w:t>
      </w:r>
    </w:p>
    <w:p w:rsidRPr="00A95F1A" w:rsidR="00A95F1A" w:rsidP="00EA2345" w:rsidRDefault="00A95F1A" w14:paraId="08467D81" w14:textId="77777777">
      <w:pPr>
        <w:jc w:val="both"/>
        <w:rPr>
          <w:sz w:val="22"/>
          <w:szCs w:val="22"/>
        </w:rPr>
      </w:pPr>
      <w:r w:rsidRPr="00A95F1A">
        <w:rPr>
          <w:sz w:val="22"/>
          <w:szCs w:val="22"/>
        </w:rPr>
        <w:t xml:space="preserve">ADACAS recognises that some complainants will wish to express their dissatisfaction informally. </w:t>
      </w:r>
    </w:p>
    <w:p w:rsidR="00AC2FBB" w:rsidP="00EA2345" w:rsidRDefault="00A95F1A" w14:paraId="1470D713" w14:textId="09A4DD07">
      <w:pPr>
        <w:jc w:val="both"/>
        <w:rPr>
          <w:sz w:val="22"/>
          <w:szCs w:val="22"/>
        </w:rPr>
      </w:pPr>
      <w:r w:rsidRPr="00A95F1A">
        <w:rPr>
          <w:sz w:val="22"/>
          <w:szCs w:val="22"/>
        </w:rPr>
        <w:t xml:space="preserve">Where concerns cannot be resolved informally, or the matter is serious in nature, a formal approach to addressing and resolving the concerns will be undertaken, using the process outlined below. If required, </w:t>
      </w:r>
      <w:r w:rsidRPr="00A95F1A">
        <w:rPr>
          <w:sz w:val="22"/>
          <w:szCs w:val="22"/>
        </w:rPr>
        <w:t xml:space="preserve">ADACAS will arrange access to an independent interpreter </w:t>
      </w:r>
      <w:proofErr w:type="gramStart"/>
      <w:r w:rsidRPr="00A95F1A">
        <w:rPr>
          <w:sz w:val="22"/>
          <w:szCs w:val="22"/>
        </w:rPr>
        <w:t>service, and</w:t>
      </w:r>
      <w:proofErr w:type="gramEnd"/>
      <w:r w:rsidRPr="00A95F1A">
        <w:rPr>
          <w:sz w:val="22"/>
          <w:szCs w:val="22"/>
        </w:rPr>
        <w:t xml:space="preserve"> honour a </w:t>
      </w:r>
      <w:r w:rsidR="00EA2345">
        <w:rPr>
          <w:sz w:val="22"/>
          <w:szCs w:val="22"/>
        </w:rPr>
        <w:t>client</w:t>
      </w:r>
      <w:r w:rsidRPr="00A95F1A">
        <w:rPr>
          <w:sz w:val="22"/>
          <w:szCs w:val="22"/>
        </w:rPr>
        <w:t>’s right to be supported by their nominated person (e.g. family, friend, carer). Assurance is provided that all complaints will be treated confidentially, fairly and consistently</w:t>
      </w:r>
    </w:p>
    <w:p w:rsidRPr="00FC4ACA" w:rsidR="00EA2345" w:rsidP="00A95F1A" w:rsidRDefault="00EA2345" w14:paraId="6AEA2E27" w14:textId="77777777">
      <w:pPr>
        <w:rPr>
          <w:sz w:val="22"/>
          <w:szCs w:val="22"/>
        </w:rPr>
      </w:pPr>
    </w:p>
    <w:p w:rsidR="00AA4D1E" w:rsidP="00EA2345" w:rsidRDefault="00EA2345" w14:paraId="4B9B9207" w14:textId="71E30B80">
      <w:pPr>
        <w:pStyle w:val="Heading1"/>
        <w:spacing w:before="30" w:line="360" w:lineRule="auto"/>
        <w:jc w:val="both"/>
      </w:pPr>
      <w:r>
        <w:t>Complaints Procedure</w:t>
      </w:r>
    </w:p>
    <w:p w:rsidRPr="00EA2345" w:rsidR="00EA2345" w:rsidP="00EA2345" w:rsidRDefault="00EA2345" w14:paraId="2E3D283C" w14:textId="77777777">
      <w:pPr>
        <w:rPr>
          <w:rFonts w:asciiTheme="majorHAnsi" w:hAnsiTheme="majorHAnsi" w:cstheme="majorHAnsi"/>
          <w:b/>
          <w:bCs/>
          <w:sz w:val="22"/>
          <w:szCs w:val="22"/>
        </w:rPr>
      </w:pPr>
      <w:r w:rsidRPr="00EA2345">
        <w:rPr>
          <w:rFonts w:asciiTheme="majorHAnsi" w:hAnsiTheme="majorHAnsi" w:cstheme="majorHAnsi"/>
          <w:b/>
          <w:bCs/>
          <w:sz w:val="22"/>
          <w:szCs w:val="22"/>
        </w:rPr>
        <w:t>Internal Process</w:t>
      </w:r>
    </w:p>
    <w:p w:rsidRPr="00EA2345" w:rsidR="00EA2345" w:rsidP="00EA2345" w:rsidRDefault="00EA2345" w14:paraId="7B3D4DA6" w14:textId="77777777">
      <w:pPr>
        <w:jc w:val="both"/>
        <w:rPr>
          <w:sz w:val="22"/>
          <w:szCs w:val="22"/>
        </w:rPr>
      </w:pPr>
      <w:r w:rsidRPr="00EA2345">
        <w:rPr>
          <w:sz w:val="22"/>
          <w:szCs w:val="22"/>
        </w:rPr>
        <w:t xml:space="preserve">To make a complaint, you can write a letter, call ADACAS or send an email via our contact details below. </w:t>
      </w:r>
    </w:p>
    <w:p w:rsidRPr="00EA2345" w:rsidR="00EA2345" w:rsidP="00EA2345" w:rsidRDefault="00EA2345" w14:paraId="79D8E0EC" w14:textId="5009F3BA">
      <w:pPr>
        <w:jc w:val="both"/>
        <w:rPr>
          <w:sz w:val="22"/>
          <w:szCs w:val="22"/>
        </w:rPr>
      </w:pPr>
      <w:r w:rsidRPr="00EA2345">
        <w:rPr>
          <w:sz w:val="22"/>
          <w:szCs w:val="22"/>
        </w:rPr>
        <w:t>Once a complaint is received, ADACAS will acknowledge it promptly and begin an investigation. The investigation may involve reviewing relevant records, speaking with staff involved, and, where appropriate, contacting the complainant or their representative for clarification. Details of the complaint will also be reported to the CEO and will be added to ADACAS’s complaints register (all information will be</w:t>
      </w:r>
      <w:r>
        <w:rPr>
          <w:sz w:val="22"/>
          <w:szCs w:val="22"/>
        </w:rPr>
        <w:t xml:space="preserve"> </w:t>
      </w:r>
      <w:r w:rsidRPr="00EA2345">
        <w:rPr>
          <w:sz w:val="22"/>
          <w:szCs w:val="22"/>
        </w:rPr>
        <w:t>confidentially recorded).</w:t>
      </w:r>
    </w:p>
    <w:p w:rsidRPr="00EA2345" w:rsidR="00EA2345" w:rsidP="00EA2345" w:rsidRDefault="00EA2345" w14:paraId="10EB00F0" w14:textId="28D818C3">
      <w:pPr>
        <w:jc w:val="both"/>
        <w:rPr>
          <w:sz w:val="22"/>
          <w:szCs w:val="22"/>
        </w:rPr>
      </w:pPr>
      <w:r w:rsidRPr="00EA2345">
        <w:rPr>
          <w:sz w:val="22"/>
          <w:szCs w:val="22"/>
        </w:rPr>
        <w:t>Throughout the process, ADACAS will maintain regular communication to keep the complainant informed of progress</w:t>
      </w:r>
    </w:p>
    <w:p w:rsidRPr="00EA2345" w:rsidR="00EA2345" w:rsidP="00EA2345" w:rsidRDefault="00EA2345" w14:paraId="228FC2DE" w14:textId="77777777">
      <w:pPr>
        <w:jc w:val="both"/>
        <w:rPr>
          <w:sz w:val="22"/>
          <w:szCs w:val="22"/>
        </w:rPr>
      </w:pPr>
      <w:r w:rsidRPr="00EA2345">
        <w:rPr>
          <w:sz w:val="22"/>
          <w:szCs w:val="22"/>
        </w:rPr>
        <w:t xml:space="preserve">Procedural fairness means that staff who have a complaint made about them have a right to see the details of the complaint and to respond to it. </w:t>
      </w:r>
    </w:p>
    <w:p w:rsidRPr="00EA2345" w:rsidR="00EA2345" w:rsidP="00EA2345" w:rsidRDefault="00EA2345" w14:paraId="003383A9" w14:textId="77777777">
      <w:pPr>
        <w:jc w:val="both"/>
        <w:rPr>
          <w:sz w:val="22"/>
          <w:szCs w:val="22"/>
        </w:rPr>
      </w:pPr>
      <w:r w:rsidRPr="00EA2345">
        <w:rPr>
          <w:sz w:val="22"/>
          <w:szCs w:val="22"/>
        </w:rPr>
        <w:t>After the investigation is complete, the findings will be assessed against ADACAS policies, service standards, and any applicable legislation. A decision will be made on whether the complaint is upheld, partially upheld, or not upheld, and any corrective actions will be identified.</w:t>
      </w:r>
    </w:p>
    <w:p w:rsidRPr="00EA2345" w:rsidR="00EA2345" w:rsidP="00EA2345" w:rsidRDefault="00EA2345" w14:paraId="534EA909" w14:textId="0EDFA085">
      <w:pPr>
        <w:jc w:val="both"/>
        <w:rPr>
          <w:sz w:val="22"/>
          <w:szCs w:val="22"/>
        </w:rPr>
      </w:pPr>
      <w:r w:rsidRPr="76A0A946" w:rsidR="00EA2345">
        <w:rPr>
          <w:sz w:val="22"/>
          <w:szCs w:val="22"/>
        </w:rPr>
        <w:t>The complainant and /or their representative will be contacted within two (2) w</w:t>
      </w:r>
      <w:r w:rsidRPr="76A0A946" w:rsidR="00EA2345">
        <w:rPr>
          <w:sz w:val="22"/>
          <w:szCs w:val="22"/>
        </w:rPr>
        <w:t>eeks</w:t>
      </w:r>
      <w:r w:rsidRPr="76A0A946" w:rsidR="10D7A72C">
        <w:rPr>
          <w:sz w:val="22"/>
          <w:szCs w:val="22"/>
        </w:rPr>
        <w:t xml:space="preserve"> </w:t>
      </w:r>
      <w:r w:rsidRPr="76A0A946" w:rsidR="10D7A72C">
        <w:rPr>
          <w:sz w:val="22"/>
          <w:szCs w:val="22"/>
        </w:rPr>
        <w:t xml:space="preserve">(or longer if exceptional circumstances </w:t>
      </w:r>
      <w:r w:rsidRPr="76A0A946" w:rsidR="10D7A72C">
        <w:rPr>
          <w:sz w:val="22"/>
          <w:szCs w:val="22"/>
        </w:rPr>
        <w:t>arise)</w:t>
      </w:r>
      <w:r w:rsidRPr="76A0A946" w:rsidR="10D7A72C">
        <w:rPr>
          <w:sz w:val="22"/>
          <w:szCs w:val="22"/>
        </w:rPr>
        <w:t xml:space="preserve"> </w:t>
      </w:r>
      <w:r w:rsidRPr="76A0A946" w:rsidR="00EA2345">
        <w:rPr>
          <w:sz w:val="22"/>
          <w:szCs w:val="22"/>
        </w:rPr>
        <w:t xml:space="preserve"> of</w:t>
      </w:r>
      <w:r w:rsidRPr="76A0A946" w:rsidR="00EA2345">
        <w:rPr>
          <w:sz w:val="22"/>
          <w:szCs w:val="22"/>
        </w:rPr>
        <w:t xml:space="preserve"> the complaint being lodged to discuss the outcome, provide reasons</w:t>
      </w:r>
      <w:r w:rsidRPr="76A0A946" w:rsidR="00EA2345">
        <w:rPr>
          <w:sz w:val="22"/>
          <w:szCs w:val="22"/>
        </w:rPr>
        <w:t xml:space="preserve"> for the decision, and outline any steps ADACAS will take to address the issue or prevent recurrence.</w:t>
      </w:r>
    </w:p>
    <w:p w:rsidRPr="00EA2345" w:rsidR="00EA2345" w:rsidP="00EA2345" w:rsidRDefault="00EA2345" w14:paraId="0BB7926B" w14:textId="77777777">
      <w:pPr>
        <w:jc w:val="both"/>
        <w:rPr>
          <w:sz w:val="22"/>
          <w:szCs w:val="22"/>
        </w:rPr>
      </w:pPr>
      <w:r w:rsidRPr="00EA2345">
        <w:rPr>
          <w:sz w:val="22"/>
          <w:szCs w:val="22"/>
        </w:rPr>
        <w:t>If you are not happy with the outcome, and depending on the nature of the complaint, the CEO may review the information relating to the complaint and will contact you to speak with you.</w:t>
      </w:r>
    </w:p>
    <w:p w:rsidRPr="00EA2345" w:rsidR="00EA2345" w:rsidP="00EA2345" w:rsidRDefault="00EA2345" w14:paraId="1C78D410" w14:textId="77777777">
      <w:pPr>
        <w:jc w:val="both"/>
        <w:rPr>
          <w:rFonts w:asciiTheme="majorHAnsi" w:hAnsiTheme="majorHAnsi" w:cstheme="majorHAnsi"/>
          <w:b/>
          <w:bCs/>
          <w:sz w:val="22"/>
          <w:szCs w:val="22"/>
        </w:rPr>
      </w:pPr>
      <w:r w:rsidRPr="00EA2345">
        <w:rPr>
          <w:rFonts w:asciiTheme="majorHAnsi" w:hAnsiTheme="majorHAnsi" w:cstheme="majorHAnsi"/>
          <w:b/>
          <w:bCs/>
          <w:sz w:val="22"/>
          <w:szCs w:val="22"/>
        </w:rPr>
        <w:t>External Process</w:t>
      </w:r>
    </w:p>
    <w:p w:rsidRPr="00EA2345" w:rsidR="00EA2345" w:rsidP="00EA2345" w:rsidRDefault="00EA2345" w14:paraId="626C1E56" w14:textId="77777777">
      <w:pPr>
        <w:jc w:val="both"/>
        <w:rPr>
          <w:sz w:val="22"/>
          <w:szCs w:val="22"/>
        </w:rPr>
      </w:pPr>
      <w:r w:rsidRPr="00EA2345">
        <w:rPr>
          <w:sz w:val="22"/>
          <w:szCs w:val="22"/>
        </w:rPr>
        <w:t>ADACAS acknowledges that concerns about the service may also be raised with external agencies, such as:</w:t>
      </w:r>
    </w:p>
    <w:p w:rsidRPr="00EA2345" w:rsidR="00EA2345" w:rsidP="00EA2345" w:rsidRDefault="00EA2345" w14:paraId="68D4AFBE" w14:textId="77777777">
      <w:pPr>
        <w:pStyle w:val="ListParagraph"/>
        <w:numPr>
          <w:ilvl w:val="0"/>
          <w:numId w:val="28"/>
        </w:numPr>
        <w:spacing w:after="160" w:line="259" w:lineRule="auto"/>
        <w:rPr>
          <w:sz w:val="22"/>
          <w:szCs w:val="22"/>
        </w:rPr>
      </w:pPr>
      <w:r w:rsidRPr="00EA2345">
        <w:rPr>
          <w:sz w:val="22"/>
          <w:szCs w:val="22"/>
        </w:rPr>
        <w:t>ACT Human Rights Commission</w:t>
      </w:r>
    </w:p>
    <w:p w:rsidRPr="00EA2345" w:rsidR="00EA2345" w:rsidP="00EA2345" w:rsidRDefault="00EA2345" w14:paraId="4266F872" w14:textId="77777777">
      <w:pPr>
        <w:pStyle w:val="ListParagraph"/>
        <w:numPr>
          <w:ilvl w:val="0"/>
          <w:numId w:val="28"/>
        </w:numPr>
        <w:spacing w:after="160" w:line="259" w:lineRule="auto"/>
        <w:rPr>
          <w:sz w:val="22"/>
          <w:szCs w:val="22"/>
        </w:rPr>
      </w:pPr>
      <w:r w:rsidRPr="00EA2345">
        <w:rPr>
          <w:sz w:val="22"/>
          <w:szCs w:val="22"/>
        </w:rPr>
        <w:t>NDIS Quality and Safeguards Commission</w:t>
      </w:r>
    </w:p>
    <w:p w:rsidRPr="00EA2345" w:rsidR="00EA2345" w:rsidP="00EA2345" w:rsidRDefault="00EA2345" w14:paraId="035600E3" w14:textId="77777777">
      <w:pPr>
        <w:pStyle w:val="ListParagraph"/>
        <w:numPr>
          <w:ilvl w:val="0"/>
          <w:numId w:val="28"/>
        </w:numPr>
        <w:spacing w:after="160" w:line="259" w:lineRule="auto"/>
        <w:rPr>
          <w:sz w:val="22"/>
          <w:szCs w:val="22"/>
        </w:rPr>
      </w:pPr>
      <w:r w:rsidRPr="00EA2345">
        <w:rPr>
          <w:sz w:val="22"/>
          <w:szCs w:val="22"/>
        </w:rPr>
        <w:t>NSW Department of Communities and Justice</w:t>
      </w:r>
    </w:p>
    <w:p w:rsidRPr="00EA2345" w:rsidR="00EA2345" w:rsidP="00EA2345" w:rsidRDefault="00EA2345" w14:paraId="156CC548" w14:textId="77777777">
      <w:pPr>
        <w:pStyle w:val="ListParagraph"/>
        <w:numPr>
          <w:ilvl w:val="0"/>
          <w:numId w:val="28"/>
        </w:numPr>
        <w:spacing w:after="160" w:line="259" w:lineRule="auto"/>
        <w:rPr>
          <w:sz w:val="22"/>
          <w:szCs w:val="22"/>
        </w:rPr>
      </w:pPr>
      <w:r w:rsidRPr="00EA2345">
        <w:rPr>
          <w:sz w:val="22"/>
          <w:szCs w:val="22"/>
        </w:rPr>
        <w:t xml:space="preserve">Older Persons Advocacy Network </w:t>
      </w:r>
    </w:p>
    <w:p w:rsidRPr="00EA2345" w:rsidR="00EA2345" w:rsidP="00EA2345" w:rsidRDefault="00EA2345" w14:paraId="08D91335" w14:textId="77777777">
      <w:pPr>
        <w:pStyle w:val="ListParagraph"/>
        <w:numPr>
          <w:ilvl w:val="0"/>
          <w:numId w:val="28"/>
        </w:numPr>
        <w:spacing w:after="160" w:line="259" w:lineRule="auto"/>
        <w:rPr>
          <w:sz w:val="22"/>
          <w:szCs w:val="22"/>
        </w:rPr>
      </w:pPr>
      <w:r w:rsidRPr="00EA2345">
        <w:rPr>
          <w:sz w:val="22"/>
          <w:szCs w:val="22"/>
        </w:rPr>
        <w:t>Aged Care Quality and Safety Commission</w:t>
      </w:r>
      <w:r w:rsidRPr="00EA2345">
        <w:rPr>
          <w:sz w:val="22"/>
          <w:szCs w:val="22"/>
        </w:rPr>
        <w:br/>
      </w:r>
    </w:p>
    <w:p w:rsidRPr="00EA2345" w:rsidR="00EA2345" w:rsidP="00EA2345" w:rsidRDefault="00EA2345" w14:paraId="4F7EBA28" w14:textId="77777777"/>
    <w:p w:rsidRPr="00AA4D1E" w:rsidR="00FC4ACA" w:rsidP="00EA2345" w:rsidRDefault="00EA2345" w14:paraId="4C9BFB00" w14:textId="6156B083">
      <w:pPr>
        <w:pStyle w:val="Heading1"/>
        <w:spacing w:before="30" w:line="360" w:lineRule="auto"/>
        <w:jc w:val="both"/>
      </w:pPr>
      <w:r>
        <w:t>Unreasonable Complaints</w:t>
      </w:r>
    </w:p>
    <w:p w:rsidR="00EA2345" w:rsidP="00EA2345" w:rsidRDefault="00EA2345" w14:paraId="683F0908" w14:textId="77777777">
      <w:pPr>
        <w:jc w:val="both"/>
        <w:rPr>
          <w:sz w:val="22"/>
          <w:szCs w:val="22"/>
        </w:rPr>
      </w:pPr>
      <w:r w:rsidRPr="00EA2345">
        <w:rPr>
          <w:sz w:val="22"/>
          <w:szCs w:val="22"/>
        </w:rPr>
        <w:t xml:space="preserve">ADACAS is aware that anger is understandable and, to some degree, an acceptable emotion among frustrated complainants, </w:t>
      </w:r>
      <w:proofErr w:type="gramStart"/>
      <w:r w:rsidRPr="00EA2345">
        <w:rPr>
          <w:sz w:val="22"/>
          <w:szCs w:val="22"/>
        </w:rPr>
        <w:t>as long as</w:t>
      </w:r>
      <w:proofErr w:type="gramEnd"/>
      <w:r w:rsidRPr="00EA2345">
        <w:rPr>
          <w:sz w:val="22"/>
          <w:szCs w:val="22"/>
        </w:rPr>
        <w:t xml:space="preserve"> it is not expressed through aggression, threats or violence toward our staff. Staff safety and wellbeing are paramount when dealing with unreasonable complainant conduct. Should conduct expressed through aggression, threats or violence be directed to ADACAS, its staff or volunteers, ADACAS will terminate a client </w:t>
      </w:r>
      <w:proofErr w:type="gramStart"/>
      <w:r w:rsidRPr="00EA2345">
        <w:rPr>
          <w:sz w:val="22"/>
          <w:szCs w:val="22"/>
        </w:rPr>
        <w:t>contact</w:t>
      </w:r>
      <w:proofErr w:type="gramEnd"/>
      <w:r w:rsidRPr="00EA2345">
        <w:rPr>
          <w:sz w:val="22"/>
          <w:szCs w:val="22"/>
        </w:rPr>
        <w:t>, and may terminate our provision of services, to ensure the safety and wellbeing of all staff.</w:t>
      </w:r>
    </w:p>
    <w:p w:rsidRPr="00EA2345" w:rsidR="00EA2345" w:rsidP="00EA2345" w:rsidRDefault="00EA2345" w14:paraId="36FED14C" w14:textId="77777777">
      <w:pPr>
        <w:jc w:val="both"/>
        <w:rPr>
          <w:sz w:val="22"/>
          <w:szCs w:val="22"/>
        </w:rPr>
      </w:pPr>
    </w:p>
    <w:p w:rsidR="00EA2345" w:rsidP="00EA2345" w:rsidRDefault="00EA2345" w14:paraId="69227BCC" w14:textId="72263F18">
      <w:pPr>
        <w:pStyle w:val="Heading1"/>
        <w:spacing w:before="30" w:line="360" w:lineRule="auto"/>
        <w:jc w:val="both"/>
      </w:pPr>
      <w:r>
        <w:t>Contact Details</w:t>
      </w:r>
    </w:p>
    <w:p w:rsidRPr="00EA2345" w:rsidR="00EA2345" w:rsidP="00EA2345" w:rsidRDefault="00EA2345" w14:paraId="15BBC85C" w14:textId="77777777">
      <w:pPr>
        <w:jc w:val="both"/>
        <w:rPr>
          <w:b/>
          <w:bCs/>
          <w:sz w:val="22"/>
          <w:szCs w:val="22"/>
        </w:rPr>
      </w:pPr>
      <w:r w:rsidRPr="00EA2345">
        <w:rPr>
          <w:b/>
          <w:bCs/>
          <w:sz w:val="22"/>
          <w:szCs w:val="22"/>
        </w:rPr>
        <w:t xml:space="preserve">The ADACAS CEO is informed about all compliments, complaints and feedback. </w:t>
      </w:r>
    </w:p>
    <w:p w:rsidRPr="00EA2345" w:rsidR="00EA2345" w:rsidP="00EA2345" w:rsidRDefault="00EA2345" w14:paraId="3D2EF6A9" w14:textId="77777777">
      <w:pPr>
        <w:rPr>
          <w:sz w:val="22"/>
          <w:szCs w:val="22"/>
        </w:rPr>
      </w:pPr>
      <w:r w:rsidRPr="00EA2345">
        <w:rPr>
          <w:sz w:val="22"/>
          <w:szCs w:val="22"/>
        </w:rPr>
        <w:t>Visit: Unit 14 / 6 Gritten Street, Weston Community Hub, Weston, ACT 2611</w:t>
      </w:r>
    </w:p>
    <w:p w:rsidRPr="00EA2345" w:rsidR="00EA2345" w:rsidP="00EA2345" w:rsidRDefault="00EA2345" w14:paraId="4DB97E45" w14:textId="77777777">
      <w:pPr>
        <w:rPr>
          <w:sz w:val="22"/>
          <w:szCs w:val="22"/>
        </w:rPr>
      </w:pPr>
      <w:r w:rsidRPr="00EA2345">
        <w:rPr>
          <w:sz w:val="22"/>
          <w:szCs w:val="22"/>
        </w:rPr>
        <w:t>Mail: PO Box 3167, Weston Creek, ACT 2611</w:t>
      </w:r>
    </w:p>
    <w:p w:rsidRPr="00EA2345" w:rsidR="00EA2345" w:rsidP="00EA2345" w:rsidRDefault="00EA2345" w14:paraId="602E04D7" w14:textId="77777777">
      <w:pPr>
        <w:rPr>
          <w:sz w:val="22"/>
          <w:szCs w:val="22"/>
        </w:rPr>
      </w:pPr>
      <w:r w:rsidRPr="00EA2345">
        <w:rPr>
          <w:sz w:val="22"/>
          <w:szCs w:val="22"/>
        </w:rPr>
        <w:t xml:space="preserve">Phone: (02) 6242 5060 </w:t>
      </w:r>
    </w:p>
    <w:p w:rsidRPr="00EA2345" w:rsidR="00EA2345" w:rsidP="00EA2345" w:rsidRDefault="00EA2345" w14:paraId="607C9BE6" w14:textId="77777777">
      <w:pPr>
        <w:rPr>
          <w:sz w:val="22"/>
          <w:szCs w:val="22"/>
        </w:rPr>
      </w:pPr>
      <w:r w:rsidRPr="00EA2345">
        <w:rPr>
          <w:sz w:val="22"/>
          <w:szCs w:val="22"/>
        </w:rPr>
        <w:t xml:space="preserve">Email: </w:t>
      </w:r>
      <w:hyperlink w:history="1" r:id="rId11">
        <w:r w:rsidRPr="00EA2345">
          <w:rPr>
            <w:rStyle w:val="Hyperlink"/>
            <w:sz w:val="22"/>
            <w:szCs w:val="22"/>
          </w:rPr>
          <w:t>adacas@adacas.org.au</w:t>
        </w:r>
      </w:hyperlink>
    </w:p>
    <w:p w:rsidRPr="008970F3" w:rsidR="008970F3" w:rsidP="00AC2FBB" w:rsidRDefault="008970F3" w14:paraId="7AAC06F9" w14:textId="77777777">
      <w:pPr>
        <w:pStyle w:val="ListParagraph"/>
        <w:ind w:left="23"/>
        <w:jc w:val="both"/>
        <w:rPr>
          <w:rFonts w:asciiTheme="majorHAnsi" w:hAnsiTheme="majorHAnsi" w:eastAsiaTheme="minorHAnsi" w:cstheme="majorHAnsi"/>
          <w:b/>
          <w:bCs/>
          <w:kern w:val="2"/>
          <w:sz w:val="32"/>
          <w:szCs w:val="32"/>
          <w14:ligatures w14:val="standardContextual"/>
        </w:rPr>
      </w:pPr>
    </w:p>
    <w:p w:rsidRPr="008970F3" w:rsidR="008970F3" w:rsidP="00AC2FBB" w:rsidRDefault="008970F3" w14:paraId="34947FEF" w14:textId="77777777">
      <w:pPr>
        <w:pStyle w:val="ListParagraph"/>
        <w:ind w:left="23"/>
        <w:jc w:val="both"/>
        <w:rPr>
          <w:rFonts w:eastAsia="Times New Roman" w:cstheme="minorHAnsi"/>
          <w:b/>
          <w:bCs/>
          <w:sz w:val="32"/>
          <w:szCs w:val="32"/>
        </w:rPr>
      </w:pPr>
      <w:r w:rsidRPr="008970F3">
        <w:rPr>
          <w:rFonts w:asciiTheme="majorHAnsi" w:hAnsiTheme="majorHAnsi" w:eastAsiaTheme="minorHAnsi" w:cstheme="majorHAnsi"/>
          <w:b/>
          <w:bCs/>
          <w:kern w:val="2"/>
          <w:sz w:val="32"/>
          <w:szCs w:val="32"/>
          <w14:ligatures w14:val="standardContextual"/>
        </w:rPr>
        <w:t>Variations</w:t>
      </w:r>
    </w:p>
    <w:p w:rsidRPr="00334592" w:rsidR="008970F3" w:rsidP="00AC2FBB" w:rsidRDefault="008970F3" w14:paraId="3FFCC8DE" w14:textId="77777777">
      <w:pPr>
        <w:pStyle w:val="BodyText"/>
        <w:ind w:left="23"/>
        <w:rPr>
          <w:rStyle w:val="Italics"/>
          <w:rFonts w:asciiTheme="minorHAnsi" w:hAnsiTheme="minorHAnsi" w:cstheme="minorHAnsi"/>
          <w:i w:val="0"/>
          <w:iCs w:val="0"/>
          <w:sz w:val="22"/>
          <w:szCs w:val="22"/>
        </w:rPr>
      </w:pPr>
      <w:r w:rsidRPr="00334592">
        <w:rPr>
          <w:rFonts w:asciiTheme="minorHAnsi" w:hAnsiTheme="minorHAnsi" w:cstheme="minorHAnsi"/>
          <w:sz w:val="22"/>
          <w:szCs w:val="22"/>
        </w:rPr>
        <w:t>ADACAS</w:t>
      </w:r>
      <w:r w:rsidRPr="00334592">
        <w:rPr>
          <w:rStyle w:val="Italics"/>
          <w:rFonts w:asciiTheme="minorHAnsi" w:hAnsiTheme="minorHAnsi" w:cstheme="minorHAnsi"/>
          <w:i w:val="0"/>
          <w:iCs w:val="0"/>
          <w:sz w:val="22"/>
          <w:szCs w:val="22"/>
        </w:rPr>
        <w:t xml:space="preserve"> reserves the right to vary, replace or terminate this policy from time to time.</w:t>
      </w:r>
    </w:p>
    <w:p w:rsidRPr="008970F3" w:rsidR="008970F3" w:rsidP="00AC2FBB" w:rsidRDefault="008970F3" w14:paraId="5FB2CCB4" w14:textId="77777777">
      <w:pPr>
        <w:pStyle w:val="ListParagraph"/>
        <w:spacing w:after="0"/>
        <w:ind w:left="23"/>
        <w:jc w:val="both"/>
        <w:rPr>
          <w:rFonts w:cstheme="minorHAnsi"/>
          <w:sz w:val="24"/>
          <w:szCs w:val="24"/>
          <w:highlight w:val="yellow"/>
        </w:rPr>
      </w:pPr>
    </w:p>
    <w:p w:rsidRPr="008970F3" w:rsidR="008970F3" w:rsidP="00AC2FBB" w:rsidRDefault="008970F3" w14:paraId="69641059" w14:textId="77777777">
      <w:pPr>
        <w:pStyle w:val="ListParagraph"/>
        <w:spacing w:after="160" w:line="259" w:lineRule="auto"/>
        <w:ind w:left="23"/>
        <w:jc w:val="both"/>
        <w:rPr>
          <w:rFonts w:asciiTheme="majorHAnsi" w:hAnsiTheme="majorHAnsi" w:eastAsiaTheme="minorHAnsi" w:cstheme="majorHAnsi"/>
          <w:b/>
          <w:bCs/>
          <w:kern w:val="2"/>
          <w:sz w:val="32"/>
          <w:szCs w:val="32"/>
          <w14:ligatures w14:val="standardContextual"/>
        </w:rPr>
      </w:pPr>
      <w:r w:rsidRPr="008970F3">
        <w:rPr>
          <w:rFonts w:asciiTheme="majorHAnsi" w:hAnsiTheme="majorHAnsi" w:eastAsiaTheme="minorHAnsi" w:cstheme="majorHAnsi"/>
          <w:b/>
          <w:bCs/>
          <w:kern w:val="2"/>
          <w:sz w:val="32"/>
          <w:szCs w:val="32"/>
          <w14:ligatures w14:val="standardContextual"/>
        </w:rPr>
        <w:t xml:space="preserve">Version Control </w:t>
      </w:r>
    </w:p>
    <w:tbl>
      <w:tblPr>
        <w:tblW w:w="977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1134"/>
        <w:gridCol w:w="1701"/>
        <w:gridCol w:w="1276"/>
        <w:gridCol w:w="2126"/>
        <w:gridCol w:w="1985"/>
        <w:gridCol w:w="1555"/>
      </w:tblGrid>
      <w:tr w:rsidRPr="00334592" w:rsidR="008970F3" w:rsidTr="7772D7D9" w14:paraId="7F869241" w14:textId="77777777">
        <w:trPr>
          <w:trHeight w:val="327"/>
        </w:trPr>
        <w:tc>
          <w:tcPr>
            <w:tcW w:w="1134" w:type="dxa"/>
            <w:shd w:val="clear" w:color="auto" w:fill="F2F2F2" w:themeFill="background1" w:themeFillShade="F2"/>
            <w:tcMar/>
          </w:tcPr>
          <w:p w:rsidRPr="00334592" w:rsidR="008970F3" w:rsidP="00AC2FBB" w:rsidRDefault="008970F3" w14:paraId="3ED402F2" w14:textId="77777777">
            <w:pPr>
              <w:pStyle w:val="BodyText"/>
              <w:rPr>
                <w:rFonts w:asciiTheme="minorHAnsi" w:hAnsiTheme="minorHAnsi" w:cstheme="minorHAnsi"/>
                <w:sz w:val="20"/>
              </w:rPr>
            </w:pPr>
            <w:r w:rsidRPr="00334592">
              <w:rPr>
                <w:rFonts w:asciiTheme="minorHAnsi" w:hAnsiTheme="minorHAnsi" w:cstheme="minorHAnsi"/>
                <w:b/>
                <w:sz w:val="20"/>
              </w:rPr>
              <w:t>Version No.</w:t>
            </w:r>
          </w:p>
        </w:tc>
        <w:tc>
          <w:tcPr>
            <w:tcW w:w="1701" w:type="dxa"/>
            <w:shd w:val="clear" w:color="auto" w:fill="F2F2F2" w:themeFill="background1" w:themeFillShade="F2"/>
            <w:tcMar/>
          </w:tcPr>
          <w:p w:rsidRPr="00334592" w:rsidR="008970F3" w:rsidP="00AC2FBB" w:rsidRDefault="008970F3" w14:paraId="6681C4DE" w14:textId="77777777">
            <w:pPr>
              <w:pStyle w:val="BodyText"/>
              <w:rPr>
                <w:rFonts w:asciiTheme="minorHAnsi" w:hAnsiTheme="minorHAnsi" w:cstheme="minorHAnsi"/>
                <w:b/>
                <w:sz w:val="20"/>
              </w:rPr>
            </w:pPr>
            <w:r w:rsidRPr="00334592">
              <w:rPr>
                <w:rFonts w:asciiTheme="minorHAnsi" w:hAnsiTheme="minorHAnsi" w:cstheme="minorHAnsi"/>
                <w:b/>
                <w:sz w:val="20"/>
              </w:rPr>
              <w:t>Date Modified</w:t>
            </w:r>
          </w:p>
        </w:tc>
        <w:tc>
          <w:tcPr>
            <w:tcW w:w="1276" w:type="dxa"/>
            <w:shd w:val="clear" w:color="auto" w:fill="F2F2F2" w:themeFill="background1" w:themeFillShade="F2"/>
            <w:tcMar/>
          </w:tcPr>
          <w:p w:rsidRPr="00334592" w:rsidR="008970F3" w:rsidP="00AC2FBB" w:rsidRDefault="008970F3" w14:paraId="1B6A7961" w14:textId="77777777">
            <w:pPr>
              <w:pStyle w:val="BodyText"/>
              <w:rPr>
                <w:rFonts w:asciiTheme="minorHAnsi" w:hAnsiTheme="minorHAnsi" w:cstheme="minorHAnsi"/>
                <w:sz w:val="20"/>
              </w:rPr>
            </w:pPr>
            <w:r w:rsidRPr="00334592">
              <w:rPr>
                <w:rFonts w:asciiTheme="minorHAnsi" w:hAnsiTheme="minorHAnsi" w:cstheme="minorHAnsi"/>
                <w:b/>
                <w:sz w:val="20"/>
              </w:rPr>
              <w:t>Author(s)</w:t>
            </w:r>
          </w:p>
        </w:tc>
        <w:tc>
          <w:tcPr>
            <w:tcW w:w="2126" w:type="dxa"/>
            <w:shd w:val="clear" w:color="auto" w:fill="F2F2F2" w:themeFill="background1" w:themeFillShade="F2"/>
            <w:tcMar/>
          </w:tcPr>
          <w:p w:rsidRPr="00334592" w:rsidR="008970F3" w:rsidP="00AC2FBB" w:rsidRDefault="008970F3" w14:paraId="5EBF33F6" w14:textId="77777777">
            <w:pPr>
              <w:pStyle w:val="BodyText"/>
              <w:rPr>
                <w:rFonts w:asciiTheme="minorHAnsi" w:hAnsiTheme="minorHAnsi" w:cstheme="minorHAnsi"/>
                <w:sz w:val="20"/>
              </w:rPr>
            </w:pPr>
            <w:r w:rsidRPr="00334592">
              <w:rPr>
                <w:rFonts w:asciiTheme="minorHAnsi" w:hAnsiTheme="minorHAnsi" w:cstheme="minorHAnsi"/>
                <w:b/>
                <w:sz w:val="20"/>
              </w:rPr>
              <w:t>Description/Reason</w:t>
            </w:r>
          </w:p>
        </w:tc>
        <w:tc>
          <w:tcPr>
            <w:tcW w:w="1985" w:type="dxa"/>
            <w:shd w:val="clear" w:color="auto" w:fill="F2F2F2" w:themeFill="background1" w:themeFillShade="F2"/>
            <w:tcMar/>
          </w:tcPr>
          <w:p w:rsidRPr="00334592" w:rsidR="008970F3" w:rsidP="00AC2FBB" w:rsidRDefault="008970F3" w14:paraId="68394745" w14:textId="77777777">
            <w:pPr>
              <w:pStyle w:val="BodyText"/>
              <w:rPr>
                <w:rFonts w:asciiTheme="minorHAnsi" w:hAnsiTheme="minorHAnsi" w:cstheme="minorHAnsi"/>
                <w:b/>
                <w:sz w:val="20"/>
              </w:rPr>
            </w:pPr>
            <w:r>
              <w:rPr>
                <w:rFonts w:asciiTheme="minorHAnsi" w:hAnsiTheme="minorHAnsi" w:cstheme="minorHAnsi"/>
                <w:b/>
                <w:sz w:val="20"/>
              </w:rPr>
              <w:t>Endorsed by &amp; Date</w:t>
            </w:r>
          </w:p>
        </w:tc>
        <w:tc>
          <w:tcPr>
            <w:tcW w:w="1555" w:type="dxa"/>
            <w:shd w:val="clear" w:color="auto" w:fill="F2F2F2" w:themeFill="background1" w:themeFillShade="F2"/>
            <w:tcMar/>
          </w:tcPr>
          <w:p w:rsidRPr="00334592" w:rsidR="008970F3" w:rsidP="00AC2FBB" w:rsidRDefault="008970F3" w14:paraId="78701946" w14:textId="77777777">
            <w:pPr>
              <w:pStyle w:val="BodyText"/>
              <w:rPr>
                <w:rFonts w:asciiTheme="minorHAnsi" w:hAnsiTheme="minorHAnsi" w:cstheme="minorHAnsi"/>
                <w:b/>
                <w:sz w:val="20"/>
              </w:rPr>
            </w:pPr>
            <w:r>
              <w:rPr>
                <w:rFonts w:asciiTheme="minorHAnsi" w:hAnsiTheme="minorHAnsi" w:cstheme="minorHAnsi"/>
                <w:b/>
                <w:sz w:val="20"/>
              </w:rPr>
              <w:t>Review Date</w:t>
            </w:r>
          </w:p>
        </w:tc>
      </w:tr>
      <w:tr w:rsidRPr="00334592" w:rsidR="008970F3" w:rsidTr="7772D7D9" w14:paraId="5D1B4978" w14:textId="77777777">
        <w:tc>
          <w:tcPr>
            <w:tcW w:w="1134" w:type="dxa"/>
            <w:tcMar/>
          </w:tcPr>
          <w:p w:rsidRPr="00A87D7C" w:rsidR="008970F3" w:rsidP="00AC2FBB" w:rsidRDefault="008970F3" w14:paraId="68A5C351" w14:textId="77777777">
            <w:pPr>
              <w:pStyle w:val="BodyText"/>
              <w:tabs>
                <w:tab w:val="left" w:pos="2127"/>
                <w:tab w:val="left" w:pos="2268"/>
                <w:tab w:val="left" w:pos="2694"/>
              </w:tabs>
              <w:spacing w:line="360" w:lineRule="auto"/>
              <w:rPr>
                <w:rFonts w:asciiTheme="minorHAnsi" w:hAnsiTheme="minorHAnsi" w:cstheme="minorHAnsi"/>
                <w:bCs/>
                <w:sz w:val="20"/>
              </w:rPr>
            </w:pPr>
            <w:r w:rsidRPr="00A87D7C">
              <w:rPr>
                <w:rFonts w:asciiTheme="minorHAnsi" w:hAnsiTheme="minorHAnsi" w:cstheme="minorHAnsi"/>
                <w:bCs/>
                <w:sz w:val="20"/>
              </w:rPr>
              <w:t>1</w:t>
            </w:r>
          </w:p>
        </w:tc>
        <w:tc>
          <w:tcPr>
            <w:tcW w:w="1701" w:type="dxa"/>
            <w:tcMar/>
          </w:tcPr>
          <w:p w:rsidRPr="00A87D7C" w:rsidR="008970F3" w:rsidP="00AC2FBB" w:rsidRDefault="00EA2345" w14:paraId="3A42F66F" w14:textId="3693B787">
            <w:pPr>
              <w:pStyle w:val="BodyText"/>
              <w:tabs>
                <w:tab w:val="left" w:pos="2127"/>
                <w:tab w:val="left" w:pos="2268"/>
                <w:tab w:val="left" w:pos="2694"/>
              </w:tabs>
              <w:spacing w:line="360" w:lineRule="auto"/>
              <w:rPr>
                <w:rFonts w:asciiTheme="minorHAnsi" w:hAnsiTheme="minorHAnsi" w:cstheme="minorHAnsi"/>
                <w:bCs/>
                <w:sz w:val="20"/>
              </w:rPr>
            </w:pPr>
            <w:r>
              <w:rPr>
                <w:rFonts w:asciiTheme="minorHAnsi" w:hAnsiTheme="minorHAnsi" w:cstheme="minorHAnsi"/>
                <w:bCs/>
                <w:sz w:val="20"/>
              </w:rPr>
              <w:t>10 March 2023</w:t>
            </w:r>
          </w:p>
        </w:tc>
        <w:tc>
          <w:tcPr>
            <w:tcW w:w="1276" w:type="dxa"/>
            <w:tcMar/>
          </w:tcPr>
          <w:p w:rsidRPr="00A87D7C" w:rsidR="008970F3" w:rsidP="00AC2FBB" w:rsidRDefault="008970F3" w14:paraId="35F4CB67" w14:textId="77777777">
            <w:pPr>
              <w:pStyle w:val="BodyText"/>
              <w:tabs>
                <w:tab w:val="left" w:pos="2127"/>
                <w:tab w:val="left" w:pos="2268"/>
                <w:tab w:val="left" w:pos="2694"/>
              </w:tabs>
              <w:rPr>
                <w:rFonts w:asciiTheme="minorHAnsi" w:hAnsiTheme="minorHAnsi" w:cstheme="minorHAnsi"/>
                <w:bCs/>
                <w:sz w:val="20"/>
              </w:rPr>
            </w:pPr>
            <w:r w:rsidRPr="00A87D7C">
              <w:rPr>
                <w:rFonts w:asciiTheme="minorHAnsi" w:hAnsiTheme="minorHAnsi" w:cstheme="minorHAnsi"/>
                <w:bCs/>
                <w:sz w:val="20"/>
              </w:rPr>
              <w:t>CEO / Governance Committee</w:t>
            </w:r>
          </w:p>
        </w:tc>
        <w:tc>
          <w:tcPr>
            <w:tcW w:w="2126" w:type="dxa"/>
            <w:tcMar/>
          </w:tcPr>
          <w:p w:rsidRPr="00A87D7C" w:rsidR="008970F3" w:rsidP="00AC2FBB" w:rsidRDefault="008970F3" w14:paraId="0B2C0869" w14:textId="029163A0">
            <w:pPr>
              <w:pStyle w:val="BodyText"/>
              <w:tabs>
                <w:tab w:val="left" w:pos="2127"/>
                <w:tab w:val="left" w:pos="2268"/>
                <w:tab w:val="left" w:pos="2694"/>
              </w:tabs>
              <w:rPr>
                <w:rFonts w:asciiTheme="minorHAnsi" w:hAnsiTheme="minorHAnsi" w:cstheme="minorHAnsi"/>
                <w:bCs/>
                <w:sz w:val="20"/>
              </w:rPr>
            </w:pPr>
            <w:r w:rsidRPr="00A87D7C">
              <w:rPr>
                <w:rFonts w:asciiTheme="minorHAnsi" w:hAnsiTheme="minorHAnsi" w:cstheme="minorHAnsi"/>
                <w:bCs/>
                <w:sz w:val="20"/>
              </w:rPr>
              <w:t xml:space="preserve">Review and </w:t>
            </w:r>
            <w:r w:rsidRPr="00A87D7C" w:rsidR="00AA4D1E">
              <w:rPr>
                <w:rFonts w:asciiTheme="minorHAnsi" w:hAnsiTheme="minorHAnsi" w:cstheme="minorHAnsi"/>
                <w:bCs/>
                <w:sz w:val="20"/>
              </w:rPr>
              <w:t>update</w:t>
            </w:r>
          </w:p>
        </w:tc>
        <w:tc>
          <w:tcPr>
            <w:tcW w:w="1985" w:type="dxa"/>
            <w:tcMar/>
          </w:tcPr>
          <w:p w:rsidRPr="00EA2345" w:rsidR="008970F3" w:rsidP="00AC2FBB" w:rsidRDefault="00EA2345" w14:paraId="334B5D64" w14:textId="2EF75247">
            <w:pPr>
              <w:pStyle w:val="BodyText"/>
              <w:tabs>
                <w:tab w:val="left" w:pos="2127"/>
                <w:tab w:val="left" w:pos="2268"/>
                <w:tab w:val="left" w:pos="2694"/>
              </w:tabs>
              <w:rPr>
                <w:rFonts w:asciiTheme="minorHAnsi" w:hAnsiTheme="minorHAnsi" w:cstheme="minorHAnsi"/>
                <w:bCs/>
                <w:sz w:val="20"/>
              </w:rPr>
            </w:pPr>
            <w:r w:rsidRPr="00EA2345">
              <w:rPr>
                <w:rFonts w:asciiTheme="minorHAnsi" w:hAnsiTheme="minorHAnsi" w:cstheme="minorHAnsi"/>
                <w:bCs/>
                <w:sz w:val="20"/>
              </w:rPr>
              <w:t>Board</w:t>
            </w:r>
            <w:r>
              <w:rPr>
                <w:rFonts w:asciiTheme="minorHAnsi" w:hAnsiTheme="minorHAnsi" w:cstheme="minorHAnsi"/>
                <w:bCs/>
                <w:sz w:val="20"/>
              </w:rPr>
              <w:t xml:space="preserve"> </w:t>
            </w:r>
            <w:r w:rsidRPr="00EA2345">
              <w:rPr>
                <w:rFonts w:asciiTheme="minorHAnsi" w:hAnsiTheme="minorHAnsi" w:cstheme="minorHAnsi"/>
                <w:bCs/>
                <w:sz w:val="20"/>
              </w:rPr>
              <w:t>24 Oct 2023</w:t>
            </w:r>
          </w:p>
        </w:tc>
        <w:tc>
          <w:tcPr>
            <w:tcW w:w="1555" w:type="dxa"/>
            <w:tcMar/>
          </w:tcPr>
          <w:p w:rsidRPr="00EA2345" w:rsidR="008970F3" w:rsidP="00AC2FBB" w:rsidRDefault="00EA2345" w14:paraId="6D4A9679" w14:textId="2FF0FEA0">
            <w:pPr>
              <w:pStyle w:val="BodyText"/>
              <w:tabs>
                <w:tab w:val="left" w:pos="2127"/>
                <w:tab w:val="left" w:pos="2268"/>
                <w:tab w:val="left" w:pos="2694"/>
              </w:tabs>
              <w:rPr>
                <w:rFonts w:asciiTheme="minorHAnsi" w:hAnsiTheme="minorHAnsi" w:cstheme="minorHAnsi"/>
                <w:bCs/>
                <w:sz w:val="20"/>
              </w:rPr>
            </w:pPr>
            <w:r w:rsidRPr="00EA2345">
              <w:rPr>
                <w:rFonts w:asciiTheme="minorHAnsi" w:hAnsiTheme="minorHAnsi" w:cstheme="minorHAnsi"/>
                <w:bCs/>
                <w:sz w:val="20"/>
              </w:rPr>
              <w:t>October 2024</w:t>
            </w:r>
          </w:p>
          <w:p w:rsidRPr="00EA2345" w:rsidR="008970F3" w:rsidP="00AC2FBB" w:rsidRDefault="008970F3" w14:paraId="617B954B" w14:textId="77777777">
            <w:pPr>
              <w:pStyle w:val="BodyText"/>
              <w:tabs>
                <w:tab w:val="left" w:pos="2127"/>
                <w:tab w:val="left" w:pos="2268"/>
                <w:tab w:val="left" w:pos="2694"/>
              </w:tabs>
              <w:rPr>
                <w:rFonts w:asciiTheme="minorHAnsi" w:hAnsiTheme="minorHAnsi" w:cstheme="minorHAnsi"/>
                <w:bCs/>
                <w:sz w:val="20"/>
              </w:rPr>
            </w:pPr>
          </w:p>
        </w:tc>
      </w:tr>
      <w:tr w:rsidRPr="00334592" w:rsidR="008970F3" w:rsidTr="7772D7D9" w14:paraId="01501EBE" w14:textId="77777777">
        <w:tc>
          <w:tcPr>
            <w:tcW w:w="1134" w:type="dxa"/>
            <w:tcMar/>
          </w:tcPr>
          <w:p w:rsidRPr="00A87D7C" w:rsidR="008970F3" w:rsidP="00AC2FBB" w:rsidRDefault="008970F3" w14:paraId="7ADE57A8" w14:textId="77777777">
            <w:pPr>
              <w:pStyle w:val="BodyText"/>
              <w:tabs>
                <w:tab w:val="left" w:pos="2127"/>
                <w:tab w:val="left" w:pos="2268"/>
                <w:tab w:val="left" w:pos="2694"/>
              </w:tabs>
              <w:spacing w:line="360" w:lineRule="auto"/>
              <w:rPr>
                <w:rFonts w:asciiTheme="minorHAnsi" w:hAnsiTheme="minorHAnsi" w:cstheme="minorHAnsi"/>
                <w:bCs/>
                <w:sz w:val="20"/>
              </w:rPr>
            </w:pPr>
            <w:r>
              <w:rPr>
                <w:rFonts w:asciiTheme="minorHAnsi" w:hAnsiTheme="minorHAnsi" w:cstheme="minorHAnsi"/>
                <w:bCs/>
                <w:sz w:val="20"/>
              </w:rPr>
              <w:t>2</w:t>
            </w:r>
          </w:p>
        </w:tc>
        <w:tc>
          <w:tcPr>
            <w:tcW w:w="1701" w:type="dxa"/>
            <w:tcMar/>
          </w:tcPr>
          <w:p w:rsidRPr="00A87D7C" w:rsidR="008970F3" w:rsidP="00AC2FBB" w:rsidRDefault="00AC2FBB" w14:paraId="3ED5CAC8" w14:textId="3EAC2089">
            <w:pPr>
              <w:pStyle w:val="BodyText"/>
              <w:tabs>
                <w:tab w:val="left" w:pos="2127"/>
                <w:tab w:val="left" w:pos="2268"/>
                <w:tab w:val="left" w:pos="2694"/>
              </w:tabs>
              <w:spacing w:line="360" w:lineRule="auto"/>
              <w:rPr>
                <w:rFonts w:asciiTheme="minorHAnsi" w:hAnsiTheme="minorHAnsi" w:cstheme="minorHAnsi"/>
                <w:bCs/>
                <w:sz w:val="20"/>
              </w:rPr>
            </w:pPr>
            <w:r>
              <w:rPr>
                <w:rFonts w:asciiTheme="minorHAnsi" w:hAnsiTheme="minorHAnsi" w:cstheme="minorHAnsi"/>
                <w:bCs/>
                <w:sz w:val="20"/>
              </w:rPr>
              <w:t>November 2025</w:t>
            </w:r>
          </w:p>
        </w:tc>
        <w:tc>
          <w:tcPr>
            <w:tcW w:w="1276" w:type="dxa"/>
            <w:tcMar/>
          </w:tcPr>
          <w:p w:rsidRPr="00A87D7C" w:rsidR="008970F3" w:rsidP="00AC2FBB" w:rsidRDefault="008970F3" w14:paraId="2AD13326" w14:textId="77777777">
            <w:pPr>
              <w:pStyle w:val="BodyText"/>
              <w:tabs>
                <w:tab w:val="left" w:pos="2127"/>
                <w:tab w:val="left" w:pos="2268"/>
                <w:tab w:val="left" w:pos="2694"/>
              </w:tabs>
              <w:rPr>
                <w:rFonts w:asciiTheme="minorHAnsi" w:hAnsiTheme="minorHAnsi" w:cstheme="minorHAnsi"/>
                <w:bCs/>
                <w:sz w:val="20"/>
              </w:rPr>
            </w:pPr>
            <w:r>
              <w:rPr>
                <w:rFonts w:asciiTheme="minorHAnsi" w:hAnsiTheme="minorHAnsi" w:cstheme="minorHAnsi"/>
                <w:bCs/>
                <w:sz w:val="20"/>
              </w:rPr>
              <w:t>Governance Committee</w:t>
            </w:r>
          </w:p>
        </w:tc>
        <w:tc>
          <w:tcPr>
            <w:tcW w:w="2126" w:type="dxa"/>
            <w:tcMar/>
          </w:tcPr>
          <w:p w:rsidRPr="007320E0" w:rsidR="008970F3" w:rsidP="00AC2FBB" w:rsidRDefault="008970F3" w14:paraId="36A40023" w14:textId="1F2647D9">
            <w:pPr>
              <w:pStyle w:val="BodyText"/>
              <w:tabs>
                <w:tab w:val="left" w:pos="2127"/>
                <w:tab w:val="left" w:pos="2268"/>
                <w:tab w:val="left" w:pos="2694"/>
              </w:tabs>
              <w:rPr>
                <w:rFonts w:asciiTheme="minorHAnsi" w:hAnsiTheme="minorHAnsi" w:cstheme="minorHAnsi"/>
                <w:bCs/>
                <w:sz w:val="20"/>
              </w:rPr>
            </w:pPr>
            <w:r w:rsidRPr="007320E0">
              <w:rPr>
                <w:rFonts w:asciiTheme="minorHAnsi" w:hAnsiTheme="minorHAnsi" w:cstheme="minorHAnsi"/>
                <w:bCs/>
                <w:sz w:val="20"/>
              </w:rPr>
              <w:t xml:space="preserve">Review and </w:t>
            </w:r>
            <w:r w:rsidRPr="007320E0" w:rsidR="00AA4D1E">
              <w:rPr>
                <w:rFonts w:asciiTheme="minorHAnsi" w:hAnsiTheme="minorHAnsi" w:cstheme="minorHAnsi"/>
                <w:bCs/>
                <w:sz w:val="20"/>
              </w:rPr>
              <w:t>update</w:t>
            </w:r>
            <w:r w:rsidR="00AC2FBB">
              <w:rPr>
                <w:rFonts w:asciiTheme="minorHAnsi" w:hAnsiTheme="minorHAnsi" w:cstheme="minorHAnsi"/>
                <w:bCs/>
                <w:sz w:val="20"/>
              </w:rPr>
              <w:t xml:space="preserve"> </w:t>
            </w:r>
          </w:p>
        </w:tc>
        <w:tc>
          <w:tcPr>
            <w:tcW w:w="1985" w:type="dxa"/>
            <w:tcMar/>
          </w:tcPr>
          <w:p w:rsidRPr="008D416C" w:rsidR="008970F3" w:rsidP="00AC2FBB" w:rsidRDefault="008970F3" w14:paraId="4CA6158E" w14:textId="312A6CF3">
            <w:pPr>
              <w:pStyle w:val="BodyText"/>
              <w:tabs>
                <w:tab w:val="left" w:pos="2127"/>
                <w:tab w:val="left" w:pos="2268"/>
                <w:tab w:val="left" w:pos="2694"/>
              </w:tabs>
              <w:rPr>
                <w:rFonts w:asciiTheme="minorHAnsi" w:hAnsiTheme="minorHAnsi" w:cstheme="minorHAnsi"/>
                <w:bCs/>
                <w:sz w:val="20"/>
              </w:rPr>
            </w:pPr>
            <w:r w:rsidRPr="008D416C">
              <w:rPr>
                <w:rFonts w:asciiTheme="minorHAnsi" w:hAnsiTheme="minorHAnsi" w:cstheme="minorHAnsi"/>
                <w:bCs/>
                <w:sz w:val="20"/>
              </w:rPr>
              <w:t>Board</w:t>
            </w:r>
            <w:r w:rsidRPr="008D416C" w:rsidR="00AA4D1E">
              <w:rPr>
                <w:rFonts w:asciiTheme="minorHAnsi" w:hAnsiTheme="minorHAnsi" w:cstheme="minorHAnsi"/>
                <w:bCs/>
                <w:sz w:val="20"/>
              </w:rPr>
              <w:t xml:space="preserve"> – Feb 2026</w:t>
            </w:r>
          </w:p>
        </w:tc>
        <w:tc>
          <w:tcPr>
            <w:tcW w:w="1555" w:type="dxa"/>
            <w:tcMar/>
          </w:tcPr>
          <w:p w:rsidRPr="008D416C" w:rsidR="008970F3" w:rsidP="7772D7D9" w:rsidRDefault="00EA2345" w14:paraId="1A95D66F" w14:textId="4545722F">
            <w:pPr>
              <w:pStyle w:val="BodyText"/>
              <w:suppressLineNumbers w:val="0"/>
              <w:tabs>
                <w:tab w:val="left" w:leader="none" w:pos="2127"/>
                <w:tab w:val="left" w:leader="none" w:pos="2268"/>
                <w:tab w:val="left" w:leader="none" w:pos="2694"/>
              </w:tabs>
              <w:bidi w:val="0"/>
              <w:spacing w:before="0" w:beforeAutospacing="off" w:after="0" w:afterAutospacing="off" w:line="264" w:lineRule="auto"/>
              <w:ind w:left="0" w:right="0"/>
              <w:jc w:val="both"/>
              <w:rPr>
                <w:rFonts w:ascii="Calibri" w:hAnsi="Calibri" w:cs="Calibri" w:asciiTheme="minorAscii" w:hAnsiTheme="minorAscii" w:cstheme="minorAscii"/>
                <w:sz w:val="20"/>
                <w:szCs w:val="20"/>
              </w:rPr>
            </w:pPr>
            <w:r w:rsidRPr="7772D7D9" w:rsidR="28028F43">
              <w:rPr>
                <w:rFonts w:ascii="Calibri" w:hAnsi="Calibri" w:cs="Calibri" w:asciiTheme="minorAscii" w:hAnsiTheme="minorAscii" w:cstheme="minorAscii"/>
                <w:sz w:val="20"/>
                <w:szCs w:val="20"/>
              </w:rPr>
              <w:t>February</w:t>
            </w:r>
            <w:r w:rsidRPr="7772D7D9" w:rsidR="00AC2FBB">
              <w:rPr>
                <w:rFonts w:ascii="Calibri" w:hAnsi="Calibri" w:cs="Calibri" w:asciiTheme="minorAscii" w:hAnsiTheme="minorAscii" w:cstheme="minorAscii"/>
                <w:sz w:val="20"/>
                <w:szCs w:val="20"/>
              </w:rPr>
              <w:t xml:space="preserve"> 202</w:t>
            </w:r>
            <w:r w:rsidRPr="7772D7D9" w:rsidR="2DF0E79A">
              <w:rPr>
                <w:rFonts w:ascii="Calibri" w:hAnsi="Calibri" w:cs="Calibri" w:asciiTheme="minorAscii" w:hAnsiTheme="minorAscii" w:cstheme="minorAscii"/>
                <w:sz w:val="20"/>
                <w:szCs w:val="20"/>
              </w:rPr>
              <w:t>7</w:t>
            </w:r>
          </w:p>
        </w:tc>
      </w:tr>
    </w:tbl>
    <w:p w:rsidRPr="00FC4ACA" w:rsidR="00FC4ACA" w:rsidP="00AC2FBB" w:rsidRDefault="00FC4ACA" w14:paraId="4BD9E3C4" w14:textId="40D801D3">
      <w:pPr>
        <w:pStyle w:val="ListParagraph"/>
        <w:spacing w:before="1" w:line="259" w:lineRule="auto"/>
        <w:ind w:left="23" w:right="801"/>
        <w:jc w:val="both"/>
        <w:rPr>
          <w:i/>
          <w:iCs/>
          <w:sz w:val="22"/>
          <w:szCs w:val="22"/>
        </w:rPr>
      </w:pPr>
    </w:p>
    <w:sectPr w:rsidRPr="00FC4ACA" w:rsidR="00FC4ACA">
      <w:headerReference w:type="default" r:id="rId12"/>
      <w:footerReference w:type="default" r:id="rId13"/>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8606D" w:rsidP="003366DD" w:rsidRDefault="00C8606D" w14:paraId="5D3B5B1E" w14:textId="77777777">
      <w:pPr>
        <w:spacing w:after="0"/>
      </w:pPr>
      <w:r>
        <w:separator/>
      </w:r>
    </w:p>
  </w:endnote>
  <w:endnote w:type="continuationSeparator" w:id="0">
    <w:p w:rsidR="00C8606D" w:rsidP="003366DD" w:rsidRDefault="00C8606D" w14:paraId="7320B7D9" w14:textId="77777777">
      <w:pPr>
        <w:spacing w:after="0"/>
      </w:pPr>
      <w:r>
        <w:continuationSeparator/>
      </w:r>
    </w:p>
  </w:endnote>
  <w:endnote w:type="continuationNotice" w:id="1">
    <w:p w:rsidR="00C8606D" w:rsidRDefault="00C8606D" w14:paraId="5093516D"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C2FBB" w:rsidR="00141868" w:rsidRDefault="00141868" w14:paraId="07A31C10" w14:textId="5540DB45">
    <w:pPr>
      <w:pStyle w:val="Footer"/>
      <w:rPr>
        <w:sz w:val="16"/>
        <w:szCs w:val="16"/>
      </w:rPr>
    </w:pPr>
    <w:r w:rsidRPr="00AC2FBB">
      <w:rPr>
        <w:sz w:val="16"/>
        <w:szCs w:val="16"/>
      </w:rPr>
      <w:t xml:space="preserve">ADACAS </w:t>
    </w:r>
    <w:r w:rsidR="00EA2345">
      <w:rPr>
        <w:sz w:val="16"/>
        <w:szCs w:val="16"/>
      </w:rPr>
      <w:t>Feedback and Complaints Policy</w:t>
    </w:r>
  </w:p>
  <w:p w:rsidRPr="00AC2FBB" w:rsidR="00AC2FBB" w:rsidRDefault="00AC2FBB" w14:paraId="05405AED" w14:textId="58E86105">
    <w:pPr>
      <w:pStyle w:val="Footer"/>
      <w:rPr>
        <w:sz w:val="16"/>
        <w:szCs w:val="16"/>
      </w:rPr>
    </w:pPr>
    <w:r w:rsidRPr="7772D7D9" w:rsidR="7772D7D9">
      <w:rPr>
        <w:sz w:val="16"/>
        <w:szCs w:val="16"/>
      </w:rPr>
      <w:t>V2.0_202</w:t>
    </w:r>
    <w:r w:rsidRPr="7772D7D9" w:rsidR="7772D7D9">
      <w:rPr>
        <w:sz w:val="16"/>
        <w:szCs w:val="16"/>
      </w:rPr>
      <w:t>6</w:t>
    </w:r>
  </w:p>
  <w:p w:rsidRPr="00124AEC" w:rsidR="0025534A" w:rsidP="00124AEC" w:rsidRDefault="00000000" w14:paraId="6A340114" w14:textId="2FBC1073">
    <w:pPr>
      <w:pStyle w:val="Footer"/>
    </w:pPr>
    <w:sdt>
      <w:sdtPr>
        <w:rPr>
          <w:rFonts w:ascii="Calibri Light" w:hAnsi="Calibri Light" w:cs="Calibri Light"/>
          <w:sz w:val="16"/>
          <w:szCs w:val="16"/>
        </w:rPr>
        <w:id w:val="-825510887"/>
        <w:docPartObj>
          <w:docPartGallery w:val="Page Numbers (Top of Page)"/>
          <w:docPartUnique/>
        </w:docPartObj>
      </w:sdtPr>
      <w:sdtContent>
        <w:r w:rsidRPr="00B307C1" w:rsidR="00124AEC">
          <w:rPr>
            <w:rFonts w:ascii="Calibri Light" w:hAnsi="Calibri Light" w:cs="Calibri Light"/>
            <w:sz w:val="16"/>
            <w:szCs w:val="16"/>
          </w:rPr>
          <w:tab/>
        </w:r>
        <w:r w:rsidRPr="00B307C1" w:rsidR="00124AEC">
          <w:rPr>
            <w:rFonts w:ascii="Calibri Light" w:hAnsi="Calibri Light" w:cs="Calibri Light"/>
            <w:sz w:val="16"/>
            <w:szCs w:val="16"/>
          </w:rPr>
          <w:t xml:space="preserve">Page </w:t>
        </w:r>
        <w:r w:rsidRPr="00B307C1" w:rsidR="00124AEC">
          <w:rPr>
            <w:rFonts w:ascii="Calibri Light" w:hAnsi="Calibri Light" w:cs="Calibri Light"/>
            <w:sz w:val="16"/>
            <w:szCs w:val="16"/>
          </w:rPr>
          <w:fldChar w:fldCharType="begin"/>
        </w:r>
        <w:r w:rsidRPr="00B307C1" w:rsidR="00124AEC">
          <w:rPr>
            <w:rFonts w:ascii="Calibri Light" w:hAnsi="Calibri Light" w:cs="Calibri Light"/>
            <w:sz w:val="16"/>
            <w:szCs w:val="16"/>
          </w:rPr>
          <w:instrText xml:space="preserve"> PAGE </w:instrText>
        </w:r>
        <w:r w:rsidRPr="00B307C1" w:rsidR="00124AEC">
          <w:rPr>
            <w:rFonts w:ascii="Calibri Light" w:hAnsi="Calibri Light" w:cs="Calibri Light"/>
            <w:sz w:val="16"/>
            <w:szCs w:val="16"/>
          </w:rPr>
          <w:fldChar w:fldCharType="separate"/>
        </w:r>
        <w:r w:rsidR="00124AEC">
          <w:rPr>
            <w:rFonts w:ascii="Calibri Light" w:hAnsi="Calibri Light" w:cs="Calibri Light"/>
            <w:sz w:val="16"/>
            <w:szCs w:val="16"/>
          </w:rPr>
          <w:t>1</w:t>
        </w:r>
        <w:r w:rsidRPr="00B307C1" w:rsidR="00124AEC">
          <w:rPr>
            <w:rFonts w:ascii="Calibri Light" w:hAnsi="Calibri Light" w:cs="Calibri Light"/>
            <w:sz w:val="16"/>
            <w:szCs w:val="16"/>
          </w:rPr>
          <w:fldChar w:fldCharType="end"/>
        </w:r>
        <w:r w:rsidRPr="00B307C1" w:rsidR="00124AEC">
          <w:rPr>
            <w:rFonts w:ascii="Calibri Light" w:hAnsi="Calibri Light" w:cs="Calibri Light"/>
            <w:sz w:val="16"/>
            <w:szCs w:val="16"/>
          </w:rPr>
          <w:t xml:space="preserve"> of </w:t>
        </w:r>
        <w:r w:rsidRPr="00B307C1" w:rsidR="00124AEC">
          <w:rPr>
            <w:rFonts w:ascii="Calibri Light" w:hAnsi="Calibri Light" w:cs="Calibri Light"/>
            <w:sz w:val="16"/>
            <w:szCs w:val="16"/>
          </w:rPr>
          <w:fldChar w:fldCharType="begin"/>
        </w:r>
        <w:r w:rsidRPr="00B307C1" w:rsidR="00124AEC">
          <w:rPr>
            <w:rFonts w:ascii="Calibri Light" w:hAnsi="Calibri Light" w:cs="Calibri Light"/>
            <w:sz w:val="16"/>
            <w:szCs w:val="16"/>
          </w:rPr>
          <w:instrText xml:space="preserve"> NUMPAGES  </w:instrText>
        </w:r>
        <w:r w:rsidRPr="00B307C1" w:rsidR="00124AEC">
          <w:rPr>
            <w:rFonts w:ascii="Calibri Light" w:hAnsi="Calibri Light" w:cs="Calibri Light"/>
            <w:sz w:val="16"/>
            <w:szCs w:val="16"/>
          </w:rPr>
          <w:fldChar w:fldCharType="separate"/>
        </w:r>
        <w:r w:rsidR="00124AEC">
          <w:rPr>
            <w:rFonts w:ascii="Calibri Light" w:hAnsi="Calibri Light" w:cs="Calibri Light"/>
            <w:sz w:val="16"/>
            <w:szCs w:val="16"/>
          </w:rPr>
          <w:t>6</w:t>
        </w:r>
        <w:r w:rsidRPr="00B307C1" w:rsidR="00124AEC">
          <w:rPr>
            <w:rFonts w:ascii="Calibri Light" w:hAnsi="Calibri Light" w:cs="Calibri Light"/>
            <w:noProof/>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8606D" w:rsidP="003366DD" w:rsidRDefault="00C8606D" w14:paraId="08F9BC3F" w14:textId="77777777">
      <w:pPr>
        <w:spacing w:after="0"/>
      </w:pPr>
      <w:r>
        <w:separator/>
      </w:r>
    </w:p>
  </w:footnote>
  <w:footnote w:type="continuationSeparator" w:id="0">
    <w:p w:rsidR="00C8606D" w:rsidP="003366DD" w:rsidRDefault="00C8606D" w14:paraId="6C7544E9" w14:textId="77777777">
      <w:pPr>
        <w:spacing w:after="0"/>
      </w:pPr>
      <w:r>
        <w:continuationSeparator/>
      </w:r>
    </w:p>
  </w:footnote>
  <w:footnote w:type="continuationNotice" w:id="1">
    <w:p w:rsidR="00C8606D" w:rsidRDefault="00C8606D" w14:paraId="0D1F5909"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AC2FBB" w:rsidR="00AC2FBB" w:rsidRDefault="00AC2FBB" w14:paraId="05F47292" w14:textId="716DCDC1">
    <w:pPr>
      <w:pStyle w:val="Header"/>
      <w:rPr>
        <w:lang w:val="en-AU"/>
      </w:rPr>
    </w:pPr>
    <w:r>
      <w:rPr>
        <w:lang w:val="en-AU"/>
      </w:rPr>
      <w:tab/>
    </w:r>
    <w:r>
      <w:rPr>
        <w:lang w:val="en-AU"/>
      </w:rPr>
      <w:tab/>
    </w:r>
    <w:r>
      <w:rPr>
        <w:noProof/>
      </w:rPr>
      <w:drawing>
        <wp:inline distT="0" distB="0" distL="0" distR="0" wp14:anchorId="1C7B605F" wp14:editId="442CEEB5">
          <wp:extent cx="1609107" cy="527926"/>
          <wp:effectExtent l="0" t="0" r="0" b="5715"/>
          <wp:docPr id="1877924263" name="Picture 2" descr="A black background with orange and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Lst>
                  </a:blip>
                  <a:stretch>
                    <a:fillRect/>
                  </a:stretch>
                </pic:blipFill>
                <pic:spPr bwMode="auto">
                  <a:xfrm>
                    <a:off x="0" y="0"/>
                    <a:ext cx="1609107" cy="52792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27417"/>
    <w:multiLevelType w:val="hybridMultilevel"/>
    <w:tmpl w:val="DD7460DE"/>
    <w:lvl w:ilvl="0" w:tplc="0C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7707BB0"/>
    <w:multiLevelType w:val="hybridMultilevel"/>
    <w:tmpl w:val="CDC82A0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08223461"/>
    <w:multiLevelType w:val="multilevel"/>
    <w:tmpl w:val="5F1AFB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C1F2C50"/>
    <w:multiLevelType w:val="hybridMultilevel"/>
    <w:tmpl w:val="5BE27B5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CED1C6D"/>
    <w:multiLevelType w:val="hybridMultilevel"/>
    <w:tmpl w:val="E9FCF61E"/>
    <w:lvl w:ilvl="0" w:tplc="0C09000D">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1BAD3176"/>
    <w:multiLevelType w:val="hybridMultilevel"/>
    <w:tmpl w:val="75A494EE"/>
    <w:lvl w:ilvl="0" w:tplc="1CF8D2C0">
      <w:start w:val="1"/>
      <w:numFmt w:val="bullet"/>
      <w:lvlText w:val=""/>
      <w:lvlJc w:val="left"/>
      <w:pPr>
        <w:ind w:left="383" w:hanging="360"/>
      </w:pPr>
      <w:rPr>
        <w:rFonts w:hint="default" w:ascii="Symbol" w:hAnsi="Symbol"/>
      </w:rPr>
    </w:lvl>
    <w:lvl w:ilvl="1" w:tplc="917A7DBA">
      <w:start w:val="1"/>
      <w:numFmt w:val="bullet"/>
      <w:lvlText w:val="o"/>
      <w:lvlJc w:val="left"/>
      <w:pPr>
        <w:ind w:left="1103" w:hanging="360"/>
      </w:pPr>
      <w:rPr>
        <w:rFonts w:hint="default" w:ascii="Courier New" w:hAnsi="Courier New"/>
      </w:rPr>
    </w:lvl>
    <w:lvl w:ilvl="2" w:tplc="C1EC0652">
      <w:start w:val="1"/>
      <w:numFmt w:val="bullet"/>
      <w:lvlText w:val=""/>
      <w:lvlJc w:val="left"/>
      <w:pPr>
        <w:ind w:left="1823" w:hanging="360"/>
      </w:pPr>
      <w:rPr>
        <w:rFonts w:hint="default" w:ascii="Wingdings" w:hAnsi="Wingdings"/>
      </w:rPr>
    </w:lvl>
    <w:lvl w:ilvl="3" w:tplc="ECF4F428">
      <w:start w:val="1"/>
      <w:numFmt w:val="bullet"/>
      <w:lvlText w:val=""/>
      <w:lvlJc w:val="left"/>
      <w:pPr>
        <w:ind w:left="2543" w:hanging="360"/>
      </w:pPr>
      <w:rPr>
        <w:rFonts w:hint="default" w:ascii="Symbol" w:hAnsi="Symbol"/>
      </w:rPr>
    </w:lvl>
    <w:lvl w:ilvl="4" w:tplc="2B48C160">
      <w:start w:val="1"/>
      <w:numFmt w:val="bullet"/>
      <w:lvlText w:val="o"/>
      <w:lvlJc w:val="left"/>
      <w:pPr>
        <w:ind w:left="3263" w:hanging="360"/>
      </w:pPr>
      <w:rPr>
        <w:rFonts w:hint="default" w:ascii="Courier New" w:hAnsi="Courier New"/>
      </w:rPr>
    </w:lvl>
    <w:lvl w:ilvl="5" w:tplc="05DAD08E">
      <w:start w:val="1"/>
      <w:numFmt w:val="bullet"/>
      <w:lvlText w:val=""/>
      <w:lvlJc w:val="left"/>
      <w:pPr>
        <w:ind w:left="3983" w:hanging="360"/>
      </w:pPr>
      <w:rPr>
        <w:rFonts w:hint="default" w:ascii="Wingdings" w:hAnsi="Wingdings"/>
      </w:rPr>
    </w:lvl>
    <w:lvl w:ilvl="6" w:tplc="58F2B64A">
      <w:start w:val="1"/>
      <w:numFmt w:val="bullet"/>
      <w:lvlText w:val=""/>
      <w:lvlJc w:val="left"/>
      <w:pPr>
        <w:ind w:left="4703" w:hanging="360"/>
      </w:pPr>
      <w:rPr>
        <w:rFonts w:hint="default" w:ascii="Symbol" w:hAnsi="Symbol"/>
      </w:rPr>
    </w:lvl>
    <w:lvl w:ilvl="7" w:tplc="B9EAEE58">
      <w:start w:val="1"/>
      <w:numFmt w:val="bullet"/>
      <w:lvlText w:val="o"/>
      <w:lvlJc w:val="left"/>
      <w:pPr>
        <w:ind w:left="5423" w:hanging="360"/>
      </w:pPr>
      <w:rPr>
        <w:rFonts w:hint="default" w:ascii="Courier New" w:hAnsi="Courier New"/>
      </w:rPr>
    </w:lvl>
    <w:lvl w:ilvl="8" w:tplc="53EC1DA8">
      <w:start w:val="1"/>
      <w:numFmt w:val="bullet"/>
      <w:lvlText w:val=""/>
      <w:lvlJc w:val="left"/>
      <w:pPr>
        <w:ind w:left="6143" w:hanging="360"/>
      </w:pPr>
      <w:rPr>
        <w:rFonts w:hint="default" w:ascii="Wingdings" w:hAnsi="Wingdings"/>
      </w:rPr>
    </w:lvl>
  </w:abstractNum>
  <w:abstractNum w:abstractNumId="6" w15:restartNumberingAfterBreak="0">
    <w:nsid w:val="1D556A47"/>
    <w:multiLevelType w:val="hybridMultilevel"/>
    <w:tmpl w:val="8814E96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F000712"/>
    <w:multiLevelType w:val="multilevel"/>
    <w:tmpl w:val="DC00AF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81F670E"/>
    <w:multiLevelType w:val="multilevel"/>
    <w:tmpl w:val="8750B2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E3E4CAD"/>
    <w:multiLevelType w:val="multilevel"/>
    <w:tmpl w:val="8A44F0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4CE0BC8"/>
    <w:multiLevelType w:val="multilevel"/>
    <w:tmpl w:val="D81C5CF6"/>
    <w:name w:val="Legal"/>
    <w:lvl w:ilvl="0">
      <w:start w:val="1"/>
      <w:numFmt w:val="decimal"/>
      <w:pStyle w:val="Style1"/>
      <w:lvlText w:val="%1."/>
      <w:lvlJc w:val="left"/>
      <w:pPr>
        <w:tabs>
          <w:tab w:val="num" w:pos="862"/>
        </w:tabs>
        <w:ind w:left="862" w:hanging="720"/>
      </w:pPr>
    </w:lvl>
    <w:lvl w:ilvl="1">
      <w:start w:val="1"/>
      <w:numFmt w:val="decimal"/>
      <w:pStyle w:val="Level2Legal"/>
      <w:lvlText w:val="%1.%2"/>
      <w:lvlJc w:val="left"/>
      <w:pPr>
        <w:tabs>
          <w:tab w:val="num" w:pos="720"/>
        </w:tabs>
        <w:ind w:left="720" w:hanging="720"/>
      </w:pPr>
      <w:rPr>
        <w:b w:val="0"/>
      </w:rPr>
    </w:lvl>
    <w:lvl w:ilvl="2">
      <w:start w:val="1"/>
      <w:numFmt w:val="lowerLetter"/>
      <w:pStyle w:val="Level3Legal"/>
      <w:lvlText w:val="(%3)"/>
      <w:lvlJc w:val="left"/>
      <w:pPr>
        <w:tabs>
          <w:tab w:val="num" w:pos="1440"/>
        </w:tabs>
        <w:ind w:left="1440" w:hanging="720"/>
      </w:pPr>
      <w:rPr>
        <w:b w:val="0"/>
        <w:i w:val="0"/>
      </w:rPr>
    </w:lvl>
    <w:lvl w:ilvl="3">
      <w:start w:val="1"/>
      <w:numFmt w:val="lowerRoman"/>
      <w:pStyle w:val="Level4Legal"/>
      <w:lvlText w:val="(%4)"/>
      <w:lvlJc w:val="left"/>
      <w:pPr>
        <w:tabs>
          <w:tab w:val="num" w:pos="2160"/>
        </w:tabs>
        <w:ind w:left="2160" w:hanging="720"/>
      </w:pPr>
    </w:lvl>
    <w:lvl w:ilvl="4">
      <w:start w:val="1"/>
      <w:numFmt w:val="upperLetter"/>
      <w:pStyle w:val="Level5Legal"/>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4F972D3"/>
    <w:multiLevelType w:val="hybridMultilevel"/>
    <w:tmpl w:val="D5E8BFC4"/>
    <w:lvl w:ilvl="0" w:tplc="48C073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382C20B4"/>
    <w:multiLevelType w:val="hybridMultilevel"/>
    <w:tmpl w:val="E88CBFC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3B557B27"/>
    <w:multiLevelType w:val="hybridMultilevel"/>
    <w:tmpl w:val="3EE64E12"/>
    <w:lvl w:ilvl="0" w:tplc="5486031A">
      <w:start w:val="1"/>
      <w:numFmt w:val="bullet"/>
      <w:lvlText w:val=""/>
      <w:lvlJc w:val="left"/>
      <w:pPr>
        <w:ind w:left="1800" w:hanging="360"/>
      </w:pPr>
      <w:rPr>
        <w:rFonts w:hint="default" w:ascii="Symbol" w:hAnsi="Symbol" w:eastAsia="Calibri" w:cs="Times New Roman"/>
      </w:rPr>
    </w:lvl>
    <w:lvl w:ilvl="1" w:tplc="0C090003">
      <w:start w:val="1"/>
      <w:numFmt w:val="bullet"/>
      <w:lvlText w:val="o"/>
      <w:lvlJc w:val="left"/>
      <w:pPr>
        <w:ind w:left="2520" w:hanging="360"/>
      </w:pPr>
      <w:rPr>
        <w:rFonts w:hint="default" w:ascii="Courier New" w:hAnsi="Courier New" w:cs="Courier New"/>
      </w:rPr>
    </w:lvl>
    <w:lvl w:ilvl="2" w:tplc="0C090005" w:tentative="1">
      <w:start w:val="1"/>
      <w:numFmt w:val="bullet"/>
      <w:lvlText w:val=""/>
      <w:lvlJc w:val="left"/>
      <w:pPr>
        <w:ind w:left="3240" w:hanging="360"/>
      </w:pPr>
      <w:rPr>
        <w:rFonts w:hint="default" w:ascii="Wingdings" w:hAnsi="Wingdings"/>
      </w:rPr>
    </w:lvl>
    <w:lvl w:ilvl="3" w:tplc="0C090001" w:tentative="1">
      <w:start w:val="1"/>
      <w:numFmt w:val="bullet"/>
      <w:lvlText w:val=""/>
      <w:lvlJc w:val="left"/>
      <w:pPr>
        <w:ind w:left="3960" w:hanging="360"/>
      </w:pPr>
      <w:rPr>
        <w:rFonts w:hint="default" w:ascii="Symbol" w:hAnsi="Symbol"/>
      </w:rPr>
    </w:lvl>
    <w:lvl w:ilvl="4" w:tplc="0C090003" w:tentative="1">
      <w:start w:val="1"/>
      <w:numFmt w:val="bullet"/>
      <w:lvlText w:val="o"/>
      <w:lvlJc w:val="left"/>
      <w:pPr>
        <w:ind w:left="4680" w:hanging="360"/>
      </w:pPr>
      <w:rPr>
        <w:rFonts w:hint="default" w:ascii="Courier New" w:hAnsi="Courier New" w:cs="Courier New"/>
      </w:rPr>
    </w:lvl>
    <w:lvl w:ilvl="5" w:tplc="0C090005" w:tentative="1">
      <w:start w:val="1"/>
      <w:numFmt w:val="bullet"/>
      <w:lvlText w:val=""/>
      <w:lvlJc w:val="left"/>
      <w:pPr>
        <w:ind w:left="5400" w:hanging="360"/>
      </w:pPr>
      <w:rPr>
        <w:rFonts w:hint="default" w:ascii="Wingdings" w:hAnsi="Wingdings"/>
      </w:rPr>
    </w:lvl>
    <w:lvl w:ilvl="6" w:tplc="0C090001" w:tentative="1">
      <w:start w:val="1"/>
      <w:numFmt w:val="bullet"/>
      <w:lvlText w:val=""/>
      <w:lvlJc w:val="left"/>
      <w:pPr>
        <w:ind w:left="6120" w:hanging="360"/>
      </w:pPr>
      <w:rPr>
        <w:rFonts w:hint="default" w:ascii="Symbol" w:hAnsi="Symbol"/>
      </w:rPr>
    </w:lvl>
    <w:lvl w:ilvl="7" w:tplc="0C090003" w:tentative="1">
      <w:start w:val="1"/>
      <w:numFmt w:val="bullet"/>
      <w:lvlText w:val="o"/>
      <w:lvlJc w:val="left"/>
      <w:pPr>
        <w:ind w:left="6840" w:hanging="360"/>
      </w:pPr>
      <w:rPr>
        <w:rFonts w:hint="default" w:ascii="Courier New" w:hAnsi="Courier New" w:cs="Courier New"/>
      </w:rPr>
    </w:lvl>
    <w:lvl w:ilvl="8" w:tplc="0C090005" w:tentative="1">
      <w:start w:val="1"/>
      <w:numFmt w:val="bullet"/>
      <w:lvlText w:val=""/>
      <w:lvlJc w:val="left"/>
      <w:pPr>
        <w:ind w:left="7560" w:hanging="360"/>
      </w:pPr>
      <w:rPr>
        <w:rFonts w:hint="default" w:ascii="Wingdings" w:hAnsi="Wingdings"/>
      </w:rPr>
    </w:lvl>
  </w:abstractNum>
  <w:abstractNum w:abstractNumId="14" w15:restartNumberingAfterBreak="0">
    <w:nsid w:val="3B5B44FF"/>
    <w:multiLevelType w:val="hybridMultilevel"/>
    <w:tmpl w:val="3D82303A"/>
    <w:lvl w:ilvl="0" w:tplc="BDD04508">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3F9DD6F8"/>
    <w:multiLevelType w:val="hybridMultilevel"/>
    <w:tmpl w:val="A5AC4F9A"/>
    <w:lvl w:ilvl="0" w:tplc="568CB306">
      <w:start w:val="1"/>
      <w:numFmt w:val="decimal"/>
      <w:lvlText w:val="%1."/>
      <w:lvlJc w:val="left"/>
      <w:pPr>
        <w:ind w:left="23" w:hanging="219"/>
      </w:pPr>
      <w:rPr>
        <w:rFonts w:hint="default" w:ascii="Calibri" w:hAnsi="Calibri" w:eastAsia="Calibri" w:cs="Calibri"/>
        <w:b w:val="0"/>
        <w:bCs w:val="0"/>
        <w:i w:val="0"/>
        <w:iCs w:val="0"/>
        <w:spacing w:val="0"/>
        <w:w w:val="100"/>
        <w:sz w:val="22"/>
        <w:szCs w:val="22"/>
        <w:lang w:val="en-US" w:eastAsia="en-US" w:bidi="ar-SA"/>
      </w:rPr>
    </w:lvl>
    <w:lvl w:ilvl="1" w:tplc="62E8C8F4">
      <w:numFmt w:val="bullet"/>
      <w:lvlText w:val=""/>
      <w:lvlJc w:val="left"/>
      <w:pPr>
        <w:ind w:left="743" w:hanging="360"/>
      </w:pPr>
      <w:rPr>
        <w:rFonts w:hint="default" w:ascii="Symbol" w:hAnsi="Symbol" w:eastAsia="Symbol" w:cs="Symbol"/>
        <w:b w:val="0"/>
        <w:bCs w:val="0"/>
        <w:i w:val="0"/>
        <w:iCs w:val="0"/>
        <w:spacing w:val="0"/>
        <w:w w:val="100"/>
        <w:sz w:val="22"/>
        <w:szCs w:val="22"/>
        <w:lang w:val="en-US" w:eastAsia="en-US" w:bidi="ar-SA"/>
      </w:rPr>
    </w:lvl>
    <w:lvl w:ilvl="2" w:tplc="DC02BFF0">
      <w:numFmt w:val="bullet"/>
      <w:lvlText w:val="•"/>
      <w:lvlJc w:val="left"/>
      <w:pPr>
        <w:ind w:left="1744" w:hanging="360"/>
      </w:pPr>
      <w:rPr>
        <w:rFonts w:hint="default"/>
        <w:lang w:val="en-US" w:eastAsia="en-US" w:bidi="ar-SA"/>
      </w:rPr>
    </w:lvl>
    <w:lvl w:ilvl="3" w:tplc="F18ABF3A">
      <w:numFmt w:val="bullet"/>
      <w:lvlText w:val="•"/>
      <w:lvlJc w:val="left"/>
      <w:pPr>
        <w:ind w:left="2749" w:hanging="360"/>
      </w:pPr>
      <w:rPr>
        <w:rFonts w:hint="default"/>
        <w:lang w:val="en-US" w:eastAsia="en-US" w:bidi="ar-SA"/>
      </w:rPr>
    </w:lvl>
    <w:lvl w:ilvl="4" w:tplc="CA2CB628">
      <w:numFmt w:val="bullet"/>
      <w:lvlText w:val="•"/>
      <w:lvlJc w:val="left"/>
      <w:pPr>
        <w:ind w:left="3753" w:hanging="360"/>
      </w:pPr>
      <w:rPr>
        <w:rFonts w:hint="default"/>
        <w:lang w:val="en-US" w:eastAsia="en-US" w:bidi="ar-SA"/>
      </w:rPr>
    </w:lvl>
    <w:lvl w:ilvl="5" w:tplc="BD3A05E0">
      <w:numFmt w:val="bullet"/>
      <w:lvlText w:val="•"/>
      <w:lvlJc w:val="left"/>
      <w:pPr>
        <w:ind w:left="4758" w:hanging="360"/>
      </w:pPr>
      <w:rPr>
        <w:rFonts w:hint="default"/>
        <w:lang w:val="en-US" w:eastAsia="en-US" w:bidi="ar-SA"/>
      </w:rPr>
    </w:lvl>
    <w:lvl w:ilvl="6" w:tplc="D0DADAB6">
      <w:numFmt w:val="bullet"/>
      <w:lvlText w:val="•"/>
      <w:lvlJc w:val="left"/>
      <w:pPr>
        <w:ind w:left="5763" w:hanging="360"/>
      </w:pPr>
      <w:rPr>
        <w:rFonts w:hint="default"/>
        <w:lang w:val="en-US" w:eastAsia="en-US" w:bidi="ar-SA"/>
      </w:rPr>
    </w:lvl>
    <w:lvl w:ilvl="7" w:tplc="1E2AB096">
      <w:numFmt w:val="bullet"/>
      <w:lvlText w:val="•"/>
      <w:lvlJc w:val="left"/>
      <w:pPr>
        <w:ind w:left="6767" w:hanging="360"/>
      </w:pPr>
      <w:rPr>
        <w:rFonts w:hint="default"/>
        <w:lang w:val="en-US" w:eastAsia="en-US" w:bidi="ar-SA"/>
      </w:rPr>
    </w:lvl>
    <w:lvl w:ilvl="8" w:tplc="17C8BDBC">
      <w:numFmt w:val="bullet"/>
      <w:lvlText w:val="•"/>
      <w:lvlJc w:val="left"/>
      <w:pPr>
        <w:ind w:left="7772" w:hanging="360"/>
      </w:pPr>
      <w:rPr>
        <w:rFonts w:hint="default"/>
        <w:lang w:val="en-US" w:eastAsia="en-US" w:bidi="ar-SA"/>
      </w:rPr>
    </w:lvl>
  </w:abstractNum>
  <w:abstractNum w:abstractNumId="16" w15:restartNumberingAfterBreak="0">
    <w:nsid w:val="3FE33401"/>
    <w:multiLevelType w:val="hybridMultilevel"/>
    <w:tmpl w:val="4ABC6A1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48536CAE"/>
    <w:multiLevelType w:val="multilevel"/>
    <w:tmpl w:val="03925452"/>
    <w:lvl w:ilvl="0">
      <w:start w:val="48"/>
      <w:numFmt w:val="decimal"/>
      <w:lvlText w:val="%1"/>
      <w:lvlJc w:val="left"/>
      <w:pPr>
        <w:ind w:left="23" w:hanging="441"/>
      </w:pPr>
      <w:rPr>
        <w:rFonts w:hint="default"/>
        <w:lang w:val="en-US" w:eastAsia="en-US" w:bidi="ar-SA"/>
      </w:rPr>
    </w:lvl>
    <w:lvl w:ilvl="1">
      <w:start w:val="1"/>
      <w:numFmt w:val="decimal"/>
      <w:lvlText w:val="%1.%2"/>
      <w:lvlJc w:val="left"/>
      <w:pPr>
        <w:ind w:left="23" w:hanging="441"/>
      </w:pPr>
      <w:rPr>
        <w:rFonts w:hint="default" w:ascii="Calibri" w:hAnsi="Calibri" w:eastAsia="Calibri" w:cs="Calibri"/>
        <w:b w:val="0"/>
        <w:bCs w:val="0"/>
        <w:i/>
        <w:iCs/>
        <w:spacing w:val="0"/>
        <w:w w:val="100"/>
        <w:sz w:val="22"/>
        <w:szCs w:val="22"/>
        <w:lang w:val="en-US" w:eastAsia="en-US" w:bidi="ar-SA"/>
      </w:rPr>
    </w:lvl>
    <w:lvl w:ilvl="2">
      <w:start w:val="1"/>
      <w:numFmt w:val="lowerLetter"/>
      <w:lvlText w:val="(%3)"/>
      <w:lvlJc w:val="left"/>
      <w:pPr>
        <w:ind w:left="1040" w:hanging="298"/>
      </w:pPr>
      <w:rPr>
        <w:rFonts w:hint="default" w:ascii="Calibri" w:hAnsi="Calibri" w:eastAsia="Calibri" w:cs="Calibri"/>
        <w:b w:val="0"/>
        <w:bCs w:val="0"/>
        <w:i/>
        <w:iCs/>
        <w:spacing w:val="-1"/>
        <w:w w:val="100"/>
        <w:sz w:val="22"/>
        <w:szCs w:val="22"/>
        <w:lang w:val="en-US" w:eastAsia="en-US" w:bidi="ar-SA"/>
      </w:rPr>
    </w:lvl>
    <w:lvl w:ilvl="3">
      <w:start w:val="1"/>
      <w:numFmt w:val="lowerRoman"/>
      <w:lvlText w:val="(%4)"/>
      <w:lvlJc w:val="left"/>
      <w:pPr>
        <w:ind w:left="1698" w:hanging="235"/>
      </w:pPr>
      <w:rPr>
        <w:rFonts w:hint="default" w:ascii="Calibri" w:hAnsi="Calibri" w:eastAsia="Calibri" w:cs="Calibri"/>
        <w:b w:val="0"/>
        <w:bCs w:val="0"/>
        <w:i/>
        <w:iCs/>
        <w:spacing w:val="-1"/>
        <w:w w:val="100"/>
        <w:sz w:val="22"/>
        <w:szCs w:val="22"/>
        <w:lang w:val="en-US" w:eastAsia="en-US" w:bidi="ar-SA"/>
      </w:rPr>
    </w:lvl>
    <w:lvl w:ilvl="4">
      <w:numFmt w:val="bullet"/>
      <w:lvlText w:val="•"/>
      <w:lvlJc w:val="left"/>
      <w:pPr>
        <w:ind w:left="2854" w:hanging="235"/>
      </w:pPr>
      <w:rPr>
        <w:rFonts w:hint="default"/>
        <w:lang w:val="en-US" w:eastAsia="en-US" w:bidi="ar-SA"/>
      </w:rPr>
    </w:lvl>
    <w:lvl w:ilvl="5">
      <w:numFmt w:val="bullet"/>
      <w:lvlText w:val="•"/>
      <w:lvlJc w:val="left"/>
      <w:pPr>
        <w:ind w:left="4008" w:hanging="235"/>
      </w:pPr>
      <w:rPr>
        <w:rFonts w:hint="default"/>
        <w:lang w:val="en-US" w:eastAsia="en-US" w:bidi="ar-SA"/>
      </w:rPr>
    </w:lvl>
    <w:lvl w:ilvl="6">
      <w:numFmt w:val="bullet"/>
      <w:lvlText w:val="•"/>
      <w:lvlJc w:val="left"/>
      <w:pPr>
        <w:ind w:left="5163" w:hanging="235"/>
      </w:pPr>
      <w:rPr>
        <w:rFonts w:hint="default"/>
        <w:lang w:val="en-US" w:eastAsia="en-US" w:bidi="ar-SA"/>
      </w:rPr>
    </w:lvl>
    <w:lvl w:ilvl="7">
      <w:numFmt w:val="bullet"/>
      <w:lvlText w:val="•"/>
      <w:lvlJc w:val="left"/>
      <w:pPr>
        <w:ind w:left="6317" w:hanging="235"/>
      </w:pPr>
      <w:rPr>
        <w:rFonts w:hint="default"/>
        <w:lang w:val="en-US" w:eastAsia="en-US" w:bidi="ar-SA"/>
      </w:rPr>
    </w:lvl>
    <w:lvl w:ilvl="8">
      <w:numFmt w:val="bullet"/>
      <w:lvlText w:val="•"/>
      <w:lvlJc w:val="left"/>
      <w:pPr>
        <w:ind w:left="7472" w:hanging="235"/>
      </w:pPr>
      <w:rPr>
        <w:rFonts w:hint="default"/>
        <w:lang w:val="en-US" w:eastAsia="en-US" w:bidi="ar-SA"/>
      </w:rPr>
    </w:lvl>
  </w:abstractNum>
  <w:abstractNum w:abstractNumId="18" w15:restartNumberingAfterBreak="0">
    <w:nsid w:val="4B2E7657"/>
    <w:multiLevelType w:val="multilevel"/>
    <w:tmpl w:val="73A29D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559B5767"/>
    <w:multiLevelType w:val="multilevel"/>
    <w:tmpl w:val="8F9026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56316450"/>
    <w:multiLevelType w:val="hybridMultilevel"/>
    <w:tmpl w:val="389AC33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5D502808"/>
    <w:multiLevelType w:val="hybridMultilevel"/>
    <w:tmpl w:val="D4AA3E58"/>
    <w:lvl w:ilvl="0" w:tplc="387C5514">
      <w:numFmt w:val="bullet"/>
      <w:lvlText w:val="■"/>
      <w:lvlJc w:val="left"/>
      <w:pPr>
        <w:ind w:left="743" w:hanging="720"/>
      </w:pPr>
      <w:rPr>
        <w:rFonts w:hint="default" w:ascii="Arial" w:hAnsi="Arial" w:eastAsia="Arial" w:cs="Arial"/>
        <w:b w:val="0"/>
        <w:bCs w:val="0"/>
        <w:i w:val="0"/>
        <w:iCs w:val="0"/>
        <w:spacing w:val="0"/>
        <w:w w:val="100"/>
        <w:sz w:val="22"/>
        <w:szCs w:val="22"/>
        <w:lang w:val="en-US" w:eastAsia="en-US" w:bidi="ar-SA"/>
      </w:rPr>
    </w:lvl>
    <w:lvl w:ilvl="1" w:tplc="5BC041C6">
      <w:numFmt w:val="bullet"/>
      <w:lvlText w:val="•"/>
      <w:lvlJc w:val="left"/>
      <w:pPr>
        <w:ind w:left="1644" w:hanging="720"/>
      </w:pPr>
      <w:rPr>
        <w:rFonts w:hint="default"/>
        <w:lang w:val="en-US" w:eastAsia="en-US" w:bidi="ar-SA"/>
      </w:rPr>
    </w:lvl>
    <w:lvl w:ilvl="2" w:tplc="C6FA0DCA">
      <w:numFmt w:val="bullet"/>
      <w:lvlText w:val="•"/>
      <w:lvlJc w:val="left"/>
      <w:pPr>
        <w:ind w:left="2548" w:hanging="720"/>
      </w:pPr>
      <w:rPr>
        <w:rFonts w:hint="default"/>
        <w:lang w:val="en-US" w:eastAsia="en-US" w:bidi="ar-SA"/>
      </w:rPr>
    </w:lvl>
    <w:lvl w:ilvl="3" w:tplc="44D2AA34">
      <w:numFmt w:val="bullet"/>
      <w:lvlText w:val="•"/>
      <w:lvlJc w:val="left"/>
      <w:pPr>
        <w:ind w:left="3452" w:hanging="720"/>
      </w:pPr>
      <w:rPr>
        <w:rFonts w:hint="default"/>
        <w:lang w:val="en-US" w:eastAsia="en-US" w:bidi="ar-SA"/>
      </w:rPr>
    </w:lvl>
    <w:lvl w:ilvl="4" w:tplc="3B24220C">
      <w:numFmt w:val="bullet"/>
      <w:lvlText w:val="•"/>
      <w:lvlJc w:val="left"/>
      <w:pPr>
        <w:ind w:left="4356" w:hanging="720"/>
      </w:pPr>
      <w:rPr>
        <w:rFonts w:hint="default"/>
        <w:lang w:val="en-US" w:eastAsia="en-US" w:bidi="ar-SA"/>
      </w:rPr>
    </w:lvl>
    <w:lvl w:ilvl="5" w:tplc="78C4584C">
      <w:numFmt w:val="bullet"/>
      <w:lvlText w:val="•"/>
      <w:lvlJc w:val="left"/>
      <w:pPr>
        <w:ind w:left="5260" w:hanging="720"/>
      </w:pPr>
      <w:rPr>
        <w:rFonts w:hint="default"/>
        <w:lang w:val="en-US" w:eastAsia="en-US" w:bidi="ar-SA"/>
      </w:rPr>
    </w:lvl>
    <w:lvl w:ilvl="6" w:tplc="B74670EE">
      <w:numFmt w:val="bullet"/>
      <w:lvlText w:val="•"/>
      <w:lvlJc w:val="left"/>
      <w:pPr>
        <w:ind w:left="6164" w:hanging="720"/>
      </w:pPr>
      <w:rPr>
        <w:rFonts w:hint="default"/>
        <w:lang w:val="en-US" w:eastAsia="en-US" w:bidi="ar-SA"/>
      </w:rPr>
    </w:lvl>
    <w:lvl w:ilvl="7" w:tplc="FC9E04EE">
      <w:numFmt w:val="bullet"/>
      <w:lvlText w:val="•"/>
      <w:lvlJc w:val="left"/>
      <w:pPr>
        <w:ind w:left="7068" w:hanging="720"/>
      </w:pPr>
      <w:rPr>
        <w:rFonts w:hint="default"/>
        <w:lang w:val="en-US" w:eastAsia="en-US" w:bidi="ar-SA"/>
      </w:rPr>
    </w:lvl>
    <w:lvl w:ilvl="8" w:tplc="8548A9D6">
      <w:numFmt w:val="bullet"/>
      <w:lvlText w:val="•"/>
      <w:lvlJc w:val="left"/>
      <w:pPr>
        <w:ind w:left="7973" w:hanging="720"/>
      </w:pPr>
      <w:rPr>
        <w:rFonts w:hint="default"/>
        <w:lang w:val="en-US" w:eastAsia="en-US" w:bidi="ar-SA"/>
      </w:rPr>
    </w:lvl>
  </w:abstractNum>
  <w:abstractNum w:abstractNumId="22" w15:restartNumberingAfterBreak="0">
    <w:nsid w:val="5D571128"/>
    <w:multiLevelType w:val="multilevel"/>
    <w:tmpl w:val="D8A6EA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66935661"/>
    <w:multiLevelType w:val="hybridMultilevel"/>
    <w:tmpl w:val="42A4172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 w15:restartNumberingAfterBreak="0">
    <w:nsid w:val="6E283AFF"/>
    <w:multiLevelType w:val="hybridMultilevel"/>
    <w:tmpl w:val="F66067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E6F5A71"/>
    <w:multiLevelType w:val="hybridMultilevel"/>
    <w:tmpl w:val="D3A05D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F5568AE"/>
    <w:multiLevelType w:val="hybridMultilevel"/>
    <w:tmpl w:val="6EDEA2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4146D22"/>
    <w:multiLevelType w:val="multilevel"/>
    <w:tmpl w:val="1874A1BE"/>
    <w:lvl w:ilvl="0">
      <w:start w:val="1"/>
      <w:numFmt w:val="decimal"/>
      <w:lvlText w:val="%1."/>
      <w:lvlJc w:val="left"/>
      <w:pPr>
        <w:tabs>
          <w:tab w:val="num" w:pos="720"/>
        </w:tabs>
        <w:ind w:left="720" w:hanging="720"/>
      </w:pPr>
      <w:rPr>
        <w:rFonts w:cs="Times New Roman"/>
      </w:rPr>
    </w:lvl>
    <w:lvl w:ilvl="1">
      <w:start w:val="1"/>
      <w:numFmt w:val="lowerLetter"/>
      <w:lvlText w:val="(%2)"/>
      <w:lvlJc w:val="left"/>
      <w:pPr>
        <w:tabs>
          <w:tab w:val="num" w:pos="720"/>
        </w:tabs>
        <w:ind w:left="720" w:hanging="720"/>
      </w:pPr>
      <w:rPr>
        <w:rFonts w:hint="default"/>
        <w:b w:val="0"/>
      </w:r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rPr>
        <w:rFonts w:cs="Times New Roman"/>
      </w:rPr>
    </w:lvl>
    <w:lvl w:ilvl="4">
      <w:start w:val="1"/>
      <w:numFmt w:val="upperLetter"/>
      <w:lvlText w:val="%5"/>
      <w:lvlJc w:val="left"/>
      <w:pPr>
        <w:tabs>
          <w:tab w:val="num" w:pos="2880"/>
        </w:tabs>
        <w:ind w:left="2880" w:hanging="72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16cid:durableId="6564474">
    <w:abstractNumId w:val="13"/>
  </w:num>
  <w:num w:numId="2" w16cid:durableId="20908849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7262294">
    <w:abstractNumId w:val="27"/>
  </w:num>
  <w:num w:numId="4" w16cid:durableId="1958951719">
    <w:abstractNumId w:val="11"/>
  </w:num>
  <w:num w:numId="5" w16cid:durableId="7559340">
    <w:abstractNumId w:val="3"/>
  </w:num>
  <w:num w:numId="6" w16cid:durableId="816456578">
    <w:abstractNumId w:val="16"/>
  </w:num>
  <w:num w:numId="7" w16cid:durableId="929922843">
    <w:abstractNumId w:val="0"/>
  </w:num>
  <w:num w:numId="8" w16cid:durableId="251091578">
    <w:abstractNumId w:val="20"/>
  </w:num>
  <w:num w:numId="9" w16cid:durableId="1127316489">
    <w:abstractNumId w:val="24"/>
  </w:num>
  <w:num w:numId="10" w16cid:durableId="593394020">
    <w:abstractNumId w:val="7"/>
  </w:num>
  <w:num w:numId="11" w16cid:durableId="2064480785">
    <w:abstractNumId w:val="2"/>
  </w:num>
  <w:num w:numId="12" w16cid:durableId="1778745068">
    <w:abstractNumId w:val="19"/>
  </w:num>
  <w:num w:numId="13" w16cid:durableId="1241713198">
    <w:abstractNumId w:val="8"/>
  </w:num>
  <w:num w:numId="14" w16cid:durableId="1568151623">
    <w:abstractNumId w:val="18"/>
  </w:num>
  <w:num w:numId="15" w16cid:durableId="1317757633">
    <w:abstractNumId w:val="22"/>
  </w:num>
  <w:num w:numId="16" w16cid:durableId="991718618">
    <w:abstractNumId w:val="9"/>
  </w:num>
  <w:num w:numId="17" w16cid:durableId="1149053294">
    <w:abstractNumId w:val="26"/>
  </w:num>
  <w:num w:numId="18" w16cid:durableId="1912038511">
    <w:abstractNumId w:val="25"/>
  </w:num>
  <w:num w:numId="19" w16cid:durableId="1591161211">
    <w:abstractNumId w:val="6"/>
  </w:num>
  <w:num w:numId="20" w16cid:durableId="847910184">
    <w:abstractNumId w:val="4"/>
  </w:num>
  <w:num w:numId="21" w16cid:durableId="335422159">
    <w:abstractNumId w:val="14"/>
  </w:num>
  <w:num w:numId="22" w16cid:durableId="1440182692">
    <w:abstractNumId w:val="5"/>
  </w:num>
  <w:num w:numId="23" w16cid:durableId="1101954958">
    <w:abstractNumId w:val="12"/>
  </w:num>
  <w:num w:numId="24" w16cid:durableId="1719235661">
    <w:abstractNumId w:val="21"/>
  </w:num>
  <w:num w:numId="25" w16cid:durableId="1133793335">
    <w:abstractNumId w:val="15"/>
  </w:num>
  <w:num w:numId="26" w16cid:durableId="651180994">
    <w:abstractNumId w:val="17"/>
  </w:num>
  <w:num w:numId="27" w16cid:durableId="709379183">
    <w:abstractNumId w:val="1"/>
  </w:num>
  <w:num w:numId="28" w16cid:durableId="1089501921">
    <w:abstractNumId w:val="2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5BF"/>
    <w:rsid w:val="00000EBC"/>
    <w:rsid w:val="00035851"/>
    <w:rsid w:val="00060268"/>
    <w:rsid w:val="0006523E"/>
    <w:rsid w:val="000A7016"/>
    <w:rsid w:val="000A79E6"/>
    <w:rsid w:val="000B5385"/>
    <w:rsid w:val="000C386B"/>
    <w:rsid w:val="000F345C"/>
    <w:rsid w:val="00100DD7"/>
    <w:rsid w:val="00110B8A"/>
    <w:rsid w:val="00116DFD"/>
    <w:rsid w:val="00121085"/>
    <w:rsid w:val="00124AEC"/>
    <w:rsid w:val="00136606"/>
    <w:rsid w:val="00141868"/>
    <w:rsid w:val="00161A25"/>
    <w:rsid w:val="00162024"/>
    <w:rsid w:val="001663E8"/>
    <w:rsid w:val="00182433"/>
    <w:rsid w:val="001A2AF7"/>
    <w:rsid w:val="001B1A47"/>
    <w:rsid w:val="001E0536"/>
    <w:rsid w:val="0021578A"/>
    <w:rsid w:val="00223258"/>
    <w:rsid w:val="0022354D"/>
    <w:rsid w:val="00234EE1"/>
    <w:rsid w:val="00247333"/>
    <w:rsid w:val="0025534A"/>
    <w:rsid w:val="002849BF"/>
    <w:rsid w:val="0029784F"/>
    <w:rsid w:val="002C76FE"/>
    <w:rsid w:val="002F584D"/>
    <w:rsid w:val="0030236B"/>
    <w:rsid w:val="00304EB1"/>
    <w:rsid w:val="003248AC"/>
    <w:rsid w:val="00334592"/>
    <w:rsid w:val="003366DD"/>
    <w:rsid w:val="0034634F"/>
    <w:rsid w:val="003502E0"/>
    <w:rsid w:val="003A72E9"/>
    <w:rsid w:val="003C49AD"/>
    <w:rsid w:val="003E1401"/>
    <w:rsid w:val="003E3FAD"/>
    <w:rsid w:val="003F784A"/>
    <w:rsid w:val="004149DB"/>
    <w:rsid w:val="00442138"/>
    <w:rsid w:val="00443C1D"/>
    <w:rsid w:val="00456840"/>
    <w:rsid w:val="00470D28"/>
    <w:rsid w:val="00471417"/>
    <w:rsid w:val="00476627"/>
    <w:rsid w:val="004850A1"/>
    <w:rsid w:val="004A5F00"/>
    <w:rsid w:val="004E6EB7"/>
    <w:rsid w:val="005122DB"/>
    <w:rsid w:val="0051542D"/>
    <w:rsid w:val="0051566F"/>
    <w:rsid w:val="0052273D"/>
    <w:rsid w:val="005244B2"/>
    <w:rsid w:val="00534C7B"/>
    <w:rsid w:val="0053C2C1"/>
    <w:rsid w:val="00541560"/>
    <w:rsid w:val="00542561"/>
    <w:rsid w:val="005460E7"/>
    <w:rsid w:val="00556052"/>
    <w:rsid w:val="00561347"/>
    <w:rsid w:val="005618DE"/>
    <w:rsid w:val="005928BE"/>
    <w:rsid w:val="00593825"/>
    <w:rsid w:val="005A366D"/>
    <w:rsid w:val="005A72B8"/>
    <w:rsid w:val="005B7CF4"/>
    <w:rsid w:val="005C3C4D"/>
    <w:rsid w:val="0061748E"/>
    <w:rsid w:val="00632C59"/>
    <w:rsid w:val="006767F6"/>
    <w:rsid w:val="006A4F9A"/>
    <w:rsid w:val="006A7E08"/>
    <w:rsid w:val="006B4A91"/>
    <w:rsid w:val="006D04AD"/>
    <w:rsid w:val="006E27EF"/>
    <w:rsid w:val="00703D15"/>
    <w:rsid w:val="00726307"/>
    <w:rsid w:val="007320E0"/>
    <w:rsid w:val="00744250"/>
    <w:rsid w:val="00744272"/>
    <w:rsid w:val="00775BE2"/>
    <w:rsid w:val="007B584B"/>
    <w:rsid w:val="007C3BD2"/>
    <w:rsid w:val="007D399B"/>
    <w:rsid w:val="008000D7"/>
    <w:rsid w:val="008263A8"/>
    <w:rsid w:val="00855CB5"/>
    <w:rsid w:val="008970F3"/>
    <w:rsid w:val="008B5ACF"/>
    <w:rsid w:val="008D416C"/>
    <w:rsid w:val="008E096B"/>
    <w:rsid w:val="008E1E02"/>
    <w:rsid w:val="00924655"/>
    <w:rsid w:val="00926BDB"/>
    <w:rsid w:val="00927DAA"/>
    <w:rsid w:val="00946FF6"/>
    <w:rsid w:val="0096111D"/>
    <w:rsid w:val="009636FD"/>
    <w:rsid w:val="0096612F"/>
    <w:rsid w:val="009D0EB9"/>
    <w:rsid w:val="00A01F65"/>
    <w:rsid w:val="00A06020"/>
    <w:rsid w:val="00A10C6C"/>
    <w:rsid w:val="00A22AA2"/>
    <w:rsid w:val="00A232D9"/>
    <w:rsid w:val="00A333E7"/>
    <w:rsid w:val="00A406EA"/>
    <w:rsid w:val="00A504F4"/>
    <w:rsid w:val="00A519B7"/>
    <w:rsid w:val="00A52F32"/>
    <w:rsid w:val="00A60C89"/>
    <w:rsid w:val="00A827EB"/>
    <w:rsid w:val="00A85510"/>
    <w:rsid w:val="00A87D7C"/>
    <w:rsid w:val="00A95F1A"/>
    <w:rsid w:val="00A96EB6"/>
    <w:rsid w:val="00AA4D1E"/>
    <w:rsid w:val="00AB5C8A"/>
    <w:rsid w:val="00AB64D6"/>
    <w:rsid w:val="00AC2FBB"/>
    <w:rsid w:val="00AD74D0"/>
    <w:rsid w:val="00B13630"/>
    <w:rsid w:val="00B43661"/>
    <w:rsid w:val="00B52ADE"/>
    <w:rsid w:val="00B60D26"/>
    <w:rsid w:val="00B6573F"/>
    <w:rsid w:val="00B90BC1"/>
    <w:rsid w:val="00BB7522"/>
    <w:rsid w:val="00BF0461"/>
    <w:rsid w:val="00BF704D"/>
    <w:rsid w:val="00C34003"/>
    <w:rsid w:val="00C4226C"/>
    <w:rsid w:val="00C712CC"/>
    <w:rsid w:val="00C82817"/>
    <w:rsid w:val="00C84FC6"/>
    <w:rsid w:val="00C8606D"/>
    <w:rsid w:val="00C97B4F"/>
    <w:rsid w:val="00CA5EF3"/>
    <w:rsid w:val="00CC308B"/>
    <w:rsid w:val="00CD5BCD"/>
    <w:rsid w:val="00CE7DFC"/>
    <w:rsid w:val="00CF6B66"/>
    <w:rsid w:val="00D1097F"/>
    <w:rsid w:val="00D71BA8"/>
    <w:rsid w:val="00D7297B"/>
    <w:rsid w:val="00D83548"/>
    <w:rsid w:val="00D86D02"/>
    <w:rsid w:val="00D91531"/>
    <w:rsid w:val="00DD65BF"/>
    <w:rsid w:val="00DE168C"/>
    <w:rsid w:val="00E64277"/>
    <w:rsid w:val="00E81FE5"/>
    <w:rsid w:val="00EA2345"/>
    <w:rsid w:val="00EC25A8"/>
    <w:rsid w:val="00EC3C2B"/>
    <w:rsid w:val="00EF58DC"/>
    <w:rsid w:val="00EF5D02"/>
    <w:rsid w:val="00F02D7F"/>
    <w:rsid w:val="00F077D8"/>
    <w:rsid w:val="00F07D3C"/>
    <w:rsid w:val="00F54AEC"/>
    <w:rsid w:val="00F852B3"/>
    <w:rsid w:val="00FA6CE6"/>
    <w:rsid w:val="00FC3148"/>
    <w:rsid w:val="00FC4ACA"/>
    <w:rsid w:val="00FF132D"/>
    <w:rsid w:val="01E5AAB8"/>
    <w:rsid w:val="0290FACD"/>
    <w:rsid w:val="07A5A352"/>
    <w:rsid w:val="0A9A36C5"/>
    <w:rsid w:val="0BAC6638"/>
    <w:rsid w:val="0BEF8FAE"/>
    <w:rsid w:val="0C0BC9CC"/>
    <w:rsid w:val="0CBDB7B8"/>
    <w:rsid w:val="10D7A72C"/>
    <w:rsid w:val="19266D90"/>
    <w:rsid w:val="1A87BD83"/>
    <w:rsid w:val="1ABFD9C0"/>
    <w:rsid w:val="1AC49152"/>
    <w:rsid w:val="1C0D7C45"/>
    <w:rsid w:val="1C10F38E"/>
    <w:rsid w:val="1C149D88"/>
    <w:rsid w:val="1C3FC857"/>
    <w:rsid w:val="1C80995A"/>
    <w:rsid w:val="1DA7C267"/>
    <w:rsid w:val="213EF548"/>
    <w:rsid w:val="223B8D19"/>
    <w:rsid w:val="23336F11"/>
    <w:rsid w:val="23378AE4"/>
    <w:rsid w:val="244D6F80"/>
    <w:rsid w:val="26D2D884"/>
    <w:rsid w:val="28028F43"/>
    <w:rsid w:val="285CF591"/>
    <w:rsid w:val="2ACC0D42"/>
    <w:rsid w:val="2B5BD9AA"/>
    <w:rsid w:val="2C2443D1"/>
    <w:rsid w:val="2C3DDC33"/>
    <w:rsid w:val="2CFD6BBF"/>
    <w:rsid w:val="2DF0E79A"/>
    <w:rsid w:val="32AA7633"/>
    <w:rsid w:val="33AD8E8C"/>
    <w:rsid w:val="34ABBDAF"/>
    <w:rsid w:val="371480BF"/>
    <w:rsid w:val="37FD4181"/>
    <w:rsid w:val="38091549"/>
    <w:rsid w:val="38B59C17"/>
    <w:rsid w:val="38D1DCEB"/>
    <w:rsid w:val="39000189"/>
    <w:rsid w:val="39A71D7E"/>
    <w:rsid w:val="3A58BF9B"/>
    <w:rsid w:val="3BF25ECE"/>
    <w:rsid w:val="3D0FF507"/>
    <w:rsid w:val="3D4A5654"/>
    <w:rsid w:val="3D592199"/>
    <w:rsid w:val="3F94CC81"/>
    <w:rsid w:val="3FF0DE3C"/>
    <w:rsid w:val="40350C4D"/>
    <w:rsid w:val="41C737DD"/>
    <w:rsid w:val="431A80F4"/>
    <w:rsid w:val="43F656A1"/>
    <w:rsid w:val="462FAB63"/>
    <w:rsid w:val="466EA3F4"/>
    <w:rsid w:val="468F2B57"/>
    <w:rsid w:val="46904BD7"/>
    <w:rsid w:val="4723AF67"/>
    <w:rsid w:val="473C9B6F"/>
    <w:rsid w:val="48DA4536"/>
    <w:rsid w:val="4AA661DB"/>
    <w:rsid w:val="4ABDF2EC"/>
    <w:rsid w:val="4C25C3EA"/>
    <w:rsid w:val="4E1A669B"/>
    <w:rsid w:val="4E1E07A8"/>
    <w:rsid w:val="4FD11630"/>
    <w:rsid w:val="5046ED41"/>
    <w:rsid w:val="507DCC76"/>
    <w:rsid w:val="50ECE220"/>
    <w:rsid w:val="51BCDFEF"/>
    <w:rsid w:val="53051B56"/>
    <w:rsid w:val="53AC163C"/>
    <w:rsid w:val="581527A3"/>
    <w:rsid w:val="58F37882"/>
    <w:rsid w:val="5A65D386"/>
    <w:rsid w:val="5B73CEA8"/>
    <w:rsid w:val="5B919DDA"/>
    <w:rsid w:val="5D03A687"/>
    <w:rsid w:val="5D8384D5"/>
    <w:rsid w:val="5F29993A"/>
    <w:rsid w:val="5F890873"/>
    <w:rsid w:val="5F90FD2D"/>
    <w:rsid w:val="603F5054"/>
    <w:rsid w:val="61936377"/>
    <w:rsid w:val="629BA777"/>
    <w:rsid w:val="6326EE05"/>
    <w:rsid w:val="6595089E"/>
    <w:rsid w:val="66F43E6D"/>
    <w:rsid w:val="68BD09AE"/>
    <w:rsid w:val="6944B5A6"/>
    <w:rsid w:val="6982935A"/>
    <w:rsid w:val="6AFD171A"/>
    <w:rsid w:val="6BF52B58"/>
    <w:rsid w:val="6D074EEB"/>
    <w:rsid w:val="6D25A675"/>
    <w:rsid w:val="73A3F678"/>
    <w:rsid w:val="754829CD"/>
    <w:rsid w:val="766FA304"/>
    <w:rsid w:val="76A0A946"/>
    <w:rsid w:val="7728B10C"/>
    <w:rsid w:val="7772D7D9"/>
    <w:rsid w:val="7783598D"/>
    <w:rsid w:val="7946BF78"/>
    <w:rsid w:val="79BF8E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C7064"/>
  <w15:chartTrackingRefBased/>
  <w15:docId w15:val="{B9396F2D-CC40-454A-928A-89EA0BA31DC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4ACA"/>
  </w:style>
  <w:style w:type="paragraph" w:styleId="Heading1">
    <w:name w:val="heading 1"/>
    <w:basedOn w:val="Normal"/>
    <w:next w:val="Normal"/>
    <w:link w:val="Heading1Char"/>
    <w:uiPriority w:val="9"/>
    <w:qFormat/>
    <w:rsid w:val="00FC4ACA"/>
    <w:pPr>
      <w:keepNext/>
      <w:keepLines/>
      <w:spacing w:before="320" w:after="0" w:line="240" w:lineRule="auto"/>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C4ACA"/>
    <w:pPr>
      <w:keepNext/>
      <w:keepLines/>
      <w:spacing w:before="80" w:after="0" w:line="240" w:lineRule="auto"/>
      <w:outlineLvl w:val="1"/>
    </w:pPr>
    <w:rPr>
      <w:rFonts w:asciiTheme="majorHAnsi" w:hAnsiTheme="majorHAnsi" w:eastAsiaTheme="majorEastAsia"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FC4ACA"/>
    <w:pPr>
      <w:keepNext/>
      <w:keepLines/>
      <w:spacing w:before="40" w:after="0" w:line="240" w:lineRule="auto"/>
      <w:outlineLvl w:val="2"/>
    </w:pPr>
    <w:rPr>
      <w:rFonts w:asciiTheme="majorHAnsi" w:hAnsiTheme="majorHAnsi" w:eastAsiaTheme="majorEastAsia" w:cstheme="majorBidi"/>
      <w:color w:val="44546A" w:themeColor="text2"/>
      <w:sz w:val="24"/>
      <w:szCs w:val="24"/>
    </w:rPr>
  </w:style>
  <w:style w:type="paragraph" w:styleId="Heading4">
    <w:name w:val="heading 4"/>
    <w:basedOn w:val="Normal"/>
    <w:next w:val="Normal"/>
    <w:link w:val="Heading4Char"/>
    <w:uiPriority w:val="9"/>
    <w:semiHidden/>
    <w:unhideWhenUsed/>
    <w:qFormat/>
    <w:rsid w:val="00FC4ACA"/>
    <w:pPr>
      <w:keepNext/>
      <w:keepLines/>
      <w:spacing w:before="40" w:after="0"/>
      <w:outlineLvl w:val="3"/>
    </w:pPr>
    <w:rPr>
      <w:rFonts w:asciiTheme="majorHAnsi" w:hAnsiTheme="majorHAnsi" w:eastAsiaTheme="majorEastAsia" w:cstheme="majorBidi"/>
      <w:sz w:val="22"/>
      <w:szCs w:val="22"/>
    </w:rPr>
  </w:style>
  <w:style w:type="paragraph" w:styleId="Heading5">
    <w:name w:val="heading 5"/>
    <w:basedOn w:val="Normal"/>
    <w:next w:val="Normal"/>
    <w:link w:val="Heading5Char"/>
    <w:uiPriority w:val="9"/>
    <w:semiHidden/>
    <w:unhideWhenUsed/>
    <w:qFormat/>
    <w:rsid w:val="00FC4ACA"/>
    <w:pPr>
      <w:keepNext/>
      <w:keepLines/>
      <w:spacing w:before="40" w:after="0"/>
      <w:outlineLvl w:val="4"/>
    </w:pPr>
    <w:rPr>
      <w:rFonts w:asciiTheme="majorHAnsi" w:hAnsiTheme="majorHAnsi" w:eastAsiaTheme="majorEastAsia" w:cstheme="majorBidi"/>
      <w:color w:val="44546A" w:themeColor="text2"/>
      <w:sz w:val="22"/>
      <w:szCs w:val="22"/>
    </w:rPr>
  </w:style>
  <w:style w:type="paragraph" w:styleId="Heading6">
    <w:name w:val="heading 6"/>
    <w:basedOn w:val="Normal"/>
    <w:next w:val="Normal"/>
    <w:link w:val="Heading6Char"/>
    <w:uiPriority w:val="9"/>
    <w:semiHidden/>
    <w:unhideWhenUsed/>
    <w:qFormat/>
    <w:rsid w:val="00FC4ACA"/>
    <w:pPr>
      <w:keepNext/>
      <w:keepLines/>
      <w:spacing w:before="40" w:after="0"/>
      <w:outlineLvl w:val="5"/>
    </w:pPr>
    <w:rPr>
      <w:rFonts w:asciiTheme="majorHAnsi" w:hAnsiTheme="majorHAnsi" w:eastAsiaTheme="majorEastAsia"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FC4ACA"/>
    <w:pPr>
      <w:keepNext/>
      <w:keepLines/>
      <w:spacing w:before="40" w:after="0"/>
      <w:outlineLvl w:val="6"/>
    </w:pPr>
    <w:rPr>
      <w:rFonts w:asciiTheme="majorHAnsi" w:hAnsiTheme="majorHAnsi" w:eastAsiaTheme="majorEastAsia"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FC4ACA"/>
    <w:pPr>
      <w:keepNext/>
      <w:keepLines/>
      <w:spacing w:before="40" w:after="0"/>
      <w:outlineLvl w:val="7"/>
    </w:pPr>
    <w:rPr>
      <w:rFonts w:asciiTheme="majorHAnsi" w:hAnsiTheme="majorHAnsi" w:eastAsiaTheme="majorEastAsia" w:cstheme="majorBidi"/>
      <w:b/>
      <w:bCs/>
      <w:color w:val="44546A" w:themeColor="text2"/>
    </w:rPr>
  </w:style>
  <w:style w:type="paragraph" w:styleId="Heading9">
    <w:name w:val="heading 9"/>
    <w:basedOn w:val="Normal"/>
    <w:next w:val="Normal"/>
    <w:link w:val="Heading9Char"/>
    <w:uiPriority w:val="9"/>
    <w:semiHidden/>
    <w:unhideWhenUsed/>
    <w:qFormat/>
    <w:rsid w:val="00FC4ACA"/>
    <w:pPr>
      <w:keepNext/>
      <w:keepLines/>
      <w:spacing w:before="40" w:after="0"/>
      <w:outlineLvl w:val="8"/>
    </w:pPr>
    <w:rPr>
      <w:rFonts w:asciiTheme="majorHAnsi" w:hAnsiTheme="majorHAnsi" w:eastAsiaTheme="majorEastAsia" w:cstheme="majorBidi"/>
      <w:b/>
      <w:bCs/>
      <w:i/>
      <w:iCs/>
      <w:color w:val="44546A" w:themeColor="text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C4ACA"/>
    <w:rPr>
      <w:rFonts w:asciiTheme="majorHAnsi" w:hAnsiTheme="majorHAnsi" w:eastAsiaTheme="majorEastAsia" w:cstheme="majorBidi"/>
      <w:color w:val="2F5496" w:themeColor="accent1" w:themeShade="BF"/>
      <w:sz w:val="32"/>
      <w:szCs w:val="32"/>
    </w:rPr>
  </w:style>
  <w:style w:type="paragraph" w:styleId="ListParagraph">
    <w:name w:val="List Paragraph"/>
    <w:basedOn w:val="Normal"/>
    <w:uiPriority w:val="34"/>
    <w:qFormat/>
    <w:rsid w:val="00162024"/>
    <w:pPr>
      <w:ind w:left="720"/>
      <w:contextualSpacing/>
    </w:pPr>
  </w:style>
  <w:style w:type="character" w:styleId="Heading3Char" w:customStyle="1">
    <w:name w:val="Heading 3 Char"/>
    <w:basedOn w:val="DefaultParagraphFont"/>
    <w:link w:val="Heading3"/>
    <w:uiPriority w:val="9"/>
    <w:semiHidden/>
    <w:rsid w:val="00FC4ACA"/>
    <w:rPr>
      <w:rFonts w:asciiTheme="majorHAnsi" w:hAnsiTheme="majorHAnsi" w:eastAsiaTheme="majorEastAsia" w:cstheme="majorBidi"/>
      <w:color w:val="44546A" w:themeColor="text2"/>
      <w:sz w:val="24"/>
      <w:szCs w:val="24"/>
    </w:rPr>
  </w:style>
  <w:style w:type="paragraph" w:styleId="Level2Legal" w:customStyle="1">
    <w:name w:val="Level 2 (Legal)"/>
    <w:basedOn w:val="Normal"/>
    <w:next w:val="Normal"/>
    <w:uiPriority w:val="99"/>
    <w:rsid w:val="00744250"/>
    <w:pPr>
      <w:numPr>
        <w:ilvl w:val="1"/>
        <w:numId w:val="2"/>
      </w:numPr>
      <w:outlineLvl w:val="1"/>
    </w:pPr>
    <w:rPr>
      <w:rFonts w:ascii="Calibri" w:hAnsi="Calibri" w:eastAsia="Times New Roman"/>
      <w:sz w:val="22"/>
    </w:rPr>
  </w:style>
  <w:style w:type="paragraph" w:styleId="Level3Legal" w:customStyle="1">
    <w:name w:val="Level 3 (Legal)"/>
    <w:basedOn w:val="Normal"/>
    <w:uiPriority w:val="99"/>
    <w:rsid w:val="00744250"/>
    <w:pPr>
      <w:numPr>
        <w:ilvl w:val="2"/>
        <w:numId w:val="2"/>
      </w:numPr>
      <w:outlineLvl w:val="2"/>
    </w:pPr>
    <w:rPr>
      <w:rFonts w:ascii="Calibri" w:hAnsi="Calibri" w:eastAsia="Times New Roman"/>
      <w:sz w:val="22"/>
    </w:rPr>
  </w:style>
  <w:style w:type="paragraph" w:styleId="Level4Legal" w:customStyle="1">
    <w:name w:val="Level 4 (Legal)"/>
    <w:basedOn w:val="Normal"/>
    <w:uiPriority w:val="99"/>
    <w:rsid w:val="00744250"/>
    <w:pPr>
      <w:numPr>
        <w:ilvl w:val="3"/>
        <w:numId w:val="2"/>
      </w:numPr>
      <w:outlineLvl w:val="3"/>
    </w:pPr>
    <w:rPr>
      <w:rFonts w:ascii="Calibri" w:hAnsi="Calibri" w:eastAsia="Times New Roman"/>
      <w:sz w:val="22"/>
    </w:rPr>
  </w:style>
  <w:style w:type="paragraph" w:styleId="Level5Legal" w:customStyle="1">
    <w:name w:val="Level 5 (Legal)"/>
    <w:basedOn w:val="Normal"/>
    <w:uiPriority w:val="99"/>
    <w:rsid w:val="00744250"/>
    <w:pPr>
      <w:numPr>
        <w:ilvl w:val="4"/>
        <w:numId w:val="2"/>
      </w:numPr>
      <w:outlineLvl w:val="4"/>
    </w:pPr>
    <w:rPr>
      <w:rFonts w:ascii="Calibri" w:hAnsi="Calibri" w:eastAsia="Times New Roman"/>
      <w:sz w:val="22"/>
    </w:rPr>
  </w:style>
  <w:style w:type="paragraph" w:styleId="Style1" w:customStyle="1">
    <w:name w:val="Style1"/>
    <w:basedOn w:val="Heading1"/>
    <w:rsid w:val="00744250"/>
    <w:pPr>
      <w:keepLines w:val="0"/>
      <w:numPr>
        <w:numId w:val="2"/>
      </w:numPr>
      <w:tabs>
        <w:tab w:val="clear" w:pos="862"/>
        <w:tab w:val="num" w:pos="861"/>
      </w:tabs>
      <w:spacing w:before="240"/>
      <w:ind w:left="861"/>
    </w:pPr>
    <w:rPr>
      <w:rFonts w:ascii="Calibri Light" w:hAnsi="Calibri Light"/>
      <w:bCs/>
      <w:color w:val="990033"/>
    </w:rPr>
  </w:style>
  <w:style w:type="paragraph" w:styleId="Level1Legal" w:customStyle="1">
    <w:name w:val="Level 1 (Legal)"/>
    <w:basedOn w:val="Normal"/>
    <w:next w:val="Normal"/>
    <w:link w:val="Level1LegalChar"/>
    <w:uiPriority w:val="99"/>
    <w:rsid w:val="00744250"/>
    <w:pPr>
      <w:keepNext/>
      <w:tabs>
        <w:tab w:val="num" w:pos="720"/>
      </w:tabs>
      <w:ind w:left="720" w:hanging="720"/>
      <w:outlineLvl w:val="0"/>
    </w:pPr>
    <w:rPr>
      <w:rFonts w:eastAsia="Times New Roman" w:asciiTheme="majorHAnsi" w:hAnsiTheme="majorHAnsi"/>
      <w:b/>
      <w:color w:val="990033"/>
      <w:sz w:val="32"/>
    </w:rPr>
  </w:style>
  <w:style w:type="character" w:styleId="Level1LegalChar" w:customStyle="1">
    <w:name w:val="Level 1 (Legal) Char"/>
    <w:basedOn w:val="DefaultParagraphFont"/>
    <w:link w:val="Level1Legal"/>
    <w:rsid w:val="00744250"/>
    <w:rPr>
      <w:rFonts w:eastAsia="Times New Roman" w:cs="Times New Roman" w:asciiTheme="majorHAnsi" w:hAnsiTheme="majorHAnsi"/>
      <w:b/>
      <w:color w:val="990033"/>
      <w:sz w:val="32"/>
      <w:szCs w:val="20"/>
      <w:lang w:val="en-AU"/>
    </w:rPr>
  </w:style>
  <w:style w:type="paragraph" w:styleId="BodyText">
    <w:name w:val="Body Text"/>
    <w:basedOn w:val="Normal"/>
    <w:link w:val="BodyTextChar"/>
    <w:semiHidden/>
    <w:rsid w:val="00744250"/>
    <w:pPr>
      <w:spacing w:after="0"/>
      <w:jc w:val="both"/>
    </w:pPr>
    <w:rPr>
      <w:rFonts w:ascii="Times" w:hAnsi="Times" w:eastAsia="Times"/>
      <w:sz w:val="24"/>
      <w:lang w:eastAsia="en-AU"/>
    </w:rPr>
  </w:style>
  <w:style w:type="character" w:styleId="BodyTextChar" w:customStyle="1">
    <w:name w:val="Body Text Char"/>
    <w:basedOn w:val="DefaultParagraphFont"/>
    <w:link w:val="BodyText"/>
    <w:semiHidden/>
    <w:rsid w:val="00744250"/>
    <w:rPr>
      <w:rFonts w:ascii="Times" w:hAnsi="Times" w:eastAsia="Times" w:cs="Times New Roman"/>
      <w:sz w:val="24"/>
      <w:szCs w:val="20"/>
      <w:lang w:eastAsia="en-AU"/>
    </w:rPr>
  </w:style>
  <w:style w:type="character" w:styleId="CommentReference">
    <w:name w:val="annotation reference"/>
    <w:basedOn w:val="DefaultParagraphFont"/>
    <w:uiPriority w:val="99"/>
    <w:semiHidden/>
    <w:unhideWhenUsed/>
    <w:rsid w:val="00744250"/>
    <w:rPr>
      <w:sz w:val="16"/>
      <w:szCs w:val="16"/>
    </w:rPr>
  </w:style>
  <w:style w:type="paragraph" w:styleId="CommentText">
    <w:name w:val="annotation text"/>
    <w:basedOn w:val="Normal"/>
    <w:link w:val="CommentTextChar"/>
    <w:uiPriority w:val="99"/>
    <w:unhideWhenUsed/>
    <w:rsid w:val="00744250"/>
    <w:pPr>
      <w:spacing w:after="0"/>
    </w:pPr>
    <w:rPr>
      <w:rFonts w:ascii="Calibri" w:hAnsi="Calibri" w:eastAsia="Times New Roman"/>
    </w:rPr>
  </w:style>
  <w:style w:type="character" w:styleId="CommentTextChar" w:customStyle="1">
    <w:name w:val="Comment Text Char"/>
    <w:basedOn w:val="DefaultParagraphFont"/>
    <w:link w:val="CommentText"/>
    <w:uiPriority w:val="99"/>
    <w:rsid w:val="00744250"/>
    <w:rPr>
      <w:rFonts w:ascii="Calibri" w:hAnsi="Calibri" w:eastAsia="Times New Roman" w:cs="Times New Roman"/>
      <w:sz w:val="20"/>
      <w:szCs w:val="20"/>
      <w:lang w:val="en-AU"/>
    </w:rPr>
  </w:style>
  <w:style w:type="paragraph" w:styleId="Highlight2" w:customStyle="1">
    <w:name w:val="Highlight 2"/>
    <w:basedOn w:val="Normal"/>
    <w:next w:val="Normal"/>
    <w:link w:val="Highlight2Char"/>
    <w:rsid w:val="00744250"/>
    <w:pPr>
      <w:keepNext/>
      <w:spacing w:before="240"/>
    </w:pPr>
    <w:rPr>
      <w:b/>
      <w:color w:val="808080"/>
      <w:sz w:val="26"/>
    </w:rPr>
  </w:style>
  <w:style w:type="character" w:styleId="Highlight2Char" w:customStyle="1">
    <w:name w:val="Highlight 2 Char"/>
    <w:link w:val="Highlight2"/>
    <w:rsid w:val="00744250"/>
    <w:rPr>
      <w:rFonts w:ascii="Arial" w:hAnsi="Arial" w:eastAsia="Calibri" w:cs="Times New Roman"/>
      <w:b/>
      <w:color w:val="808080"/>
      <w:sz w:val="26"/>
      <w:lang w:val="en-AU"/>
    </w:rPr>
  </w:style>
  <w:style w:type="paragraph" w:styleId="FO2Legal" w:customStyle="1">
    <w:name w:val="FO 2 (Legal)"/>
    <w:basedOn w:val="Normal"/>
    <w:uiPriority w:val="99"/>
    <w:rsid w:val="00744250"/>
    <w:pPr>
      <w:ind w:left="720"/>
    </w:pPr>
    <w:rPr>
      <w:rFonts w:ascii="Times New Roman" w:hAnsi="Times New Roman" w:eastAsia="Times New Roman"/>
      <w:sz w:val="24"/>
      <w:szCs w:val="24"/>
      <w:lang w:val="en-GB"/>
    </w:rPr>
  </w:style>
  <w:style w:type="character" w:styleId="Italics" w:customStyle="1">
    <w:name w:val="Italics"/>
    <w:uiPriority w:val="99"/>
    <w:rsid w:val="00744250"/>
    <w:rPr>
      <w:rFonts w:cs="Times New Roman"/>
      <w:i/>
      <w:iCs/>
      <w:color w:val="auto"/>
    </w:rPr>
  </w:style>
  <w:style w:type="paragraph" w:styleId="Header">
    <w:name w:val="header"/>
    <w:basedOn w:val="Normal"/>
    <w:link w:val="HeaderChar"/>
    <w:uiPriority w:val="99"/>
    <w:unhideWhenUsed/>
    <w:rsid w:val="003366DD"/>
    <w:pPr>
      <w:tabs>
        <w:tab w:val="center" w:pos="4680"/>
        <w:tab w:val="right" w:pos="9360"/>
      </w:tabs>
      <w:spacing w:after="0"/>
    </w:pPr>
  </w:style>
  <w:style w:type="character" w:styleId="HeaderChar" w:customStyle="1">
    <w:name w:val="Header Char"/>
    <w:basedOn w:val="DefaultParagraphFont"/>
    <w:link w:val="Header"/>
    <w:uiPriority w:val="99"/>
    <w:rsid w:val="003366DD"/>
    <w:rPr>
      <w:rFonts w:ascii="Arial" w:hAnsi="Arial" w:eastAsia="Calibri" w:cs="Times New Roman"/>
      <w:sz w:val="20"/>
      <w:lang w:val="en-AU"/>
    </w:rPr>
  </w:style>
  <w:style w:type="paragraph" w:styleId="Footer">
    <w:name w:val="footer"/>
    <w:basedOn w:val="Normal"/>
    <w:link w:val="FooterChar"/>
    <w:uiPriority w:val="99"/>
    <w:unhideWhenUsed/>
    <w:rsid w:val="003366DD"/>
    <w:pPr>
      <w:tabs>
        <w:tab w:val="center" w:pos="4680"/>
        <w:tab w:val="right" w:pos="9360"/>
      </w:tabs>
      <w:spacing w:after="0"/>
    </w:pPr>
  </w:style>
  <w:style w:type="character" w:styleId="FooterChar" w:customStyle="1">
    <w:name w:val="Footer Char"/>
    <w:basedOn w:val="DefaultParagraphFont"/>
    <w:link w:val="Footer"/>
    <w:uiPriority w:val="99"/>
    <w:rsid w:val="003366DD"/>
    <w:rPr>
      <w:rFonts w:ascii="Arial" w:hAnsi="Arial" w:eastAsia="Calibri" w:cs="Times New Roman"/>
      <w:sz w:val="20"/>
      <w:lang w:val="en-AU"/>
    </w:rPr>
  </w:style>
  <w:style w:type="character" w:styleId="Hyperlink">
    <w:name w:val="Hyperlink"/>
    <w:basedOn w:val="DefaultParagraphFont"/>
    <w:rsid w:val="00541560"/>
    <w:rPr>
      <w:rFonts w:cs="Times New Roman"/>
      <w:color w:val="0000FF"/>
      <w:u w:val="single"/>
    </w:rPr>
  </w:style>
  <w:style w:type="paragraph" w:styleId="CommentSubject">
    <w:name w:val="annotation subject"/>
    <w:basedOn w:val="CommentText"/>
    <w:next w:val="CommentText"/>
    <w:link w:val="CommentSubjectChar"/>
    <w:uiPriority w:val="99"/>
    <w:semiHidden/>
    <w:unhideWhenUsed/>
    <w:rsid w:val="00A96EB6"/>
    <w:pPr>
      <w:spacing w:before="120" w:after="120"/>
    </w:pPr>
    <w:rPr>
      <w:rFonts w:ascii="Arial" w:hAnsi="Arial" w:eastAsia="Calibri"/>
      <w:b/>
      <w:bCs/>
    </w:rPr>
  </w:style>
  <w:style w:type="character" w:styleId="CommentSubjectChar" w:customStyle="1">
    <w:name w:val="Comment Subject Char"/>
    <w:basedOn w:val="CommentTextChar"/>
    <w:link w:val="CommentSubject"/>
    <w:uiPriority w:val="99"/>
    <w:semiHidden/>
    <w:rsid w:val="00A96EB6"/>
    <w:rPr>
      <w:rFonts w:ascii="Arial" w:hAnsi="Arial" w:eastAsia="Calibri" w:cs="Times New Roman"/>
      <w:b/>
      <w:bCs/>
      <w:sz w:val="20"/>
      <w:szCs w:val="20"/>
      <w:lang w:val="en-AU"/>
    </w:rPr>
  </w:style>
  <w:style w:type="table" w:styleId="TableGrid">
    <w:name w:val="Table Grid"/>
    <w:basedOn w:val="TableNormal"/>
    <w:uiPriority w:val="39"/>
    <w:rsid w:val="007C3BD2"/>
    <w:pPr>
      <w:spacing w:after="0" w:line="240" w:lineRule="auto"/>
    </w:pPr>
    <w:rPr>
      <w:lang w:val="en-A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3A72E9"/>
    <w:pPr>
      <w:spacing w:after="0" w:line="240" w:lineRule="auto"/>
    </w:pPr>
    <w:rPr>
      <w:rFonts w:ascii="Arial" w:hAnsi="Arial" w:eastAsia="Calibri" w:cs="Times New Roman"/>
      <w:lang w:val="en-AU"/>
    </w:rPr>
  </w:style>
  <w:style w:type="character" w:styleId="Heading2Char" w:customStyle="1">
    <w:name w:val="Heading 2 Char"/>
    <w:basedOn w:val="DefaultParagraphFont"/>
    <w:link w:val="Heading2"/>
    <w:uiPriority w:val="9"/>
    <w:semiHidden/>
    <w:rsid w:val="00FC4ACA"/>
    <w:rPr>
      <w:rFonts w:asciiTheme="majorHAnsi" w:hAnsiTheme="majorHAnsi" w:eastAsiaTheme="majorEastAsia" w:cstheme="majorBidi"/>
      <w:color w:val="404040" w:themeColor="text1" w:themeTint="BF"/>
      <w:sz w:val="28"/>
      <w:szCs w:val="28"/>
    </w:rPr>
  </w:style>
  <w:style w:type="character" w:styleId="Heading4Char" w:customStyle="1">
    <w:name w:val="Heading 4 Char"/>
    <w:basedOn w:val="DefaultParagraphFont"/>
    <w:link w:val="Heading4"/>
    <w:uiPriority w:val="9"/>
    <w:semiHidden/>
    <w:rsid w:val="00FC4ACA"/>
    <w:rPr>
      <w:rFonts w:asciiTheme="majorHAnsi" w:hAnsiTheme="majorHAnsi" w:eastAsiaTheme="majorEastAsia" w:cstheme="majorBidi"/>
      <w:sz w:val="22"/>
      <w:szCs w:val="22"/>
    </w:rPr>
  </w:style>
  <w:style w:type="character" w:styleId="Heading5Char" w:customStyle="1">
    <w:name w:val="Heading 5 Char"/>
    <w:basedOn w:val="DefaultParagraphFont"/>
    <w:link w:val="Heading5"/>
    <w:uiPriority w:val="9"/>
    <w:semiHidden/>
    <w:rsid w:val="00FC4ACA"/>
    <w:rPr>
      <w:rFonts w:asciiTheme="majorHAnsi" w:hAnsiTheme="majorHAnsi" w:eastAsiaTheme="majorEastAsia" w:cstheme="majorBidi"/>
      <w:color w:val="44546A" w:themeColor="text2"/>
      <w:sz w:val="22"/>
      <w:szCs w:val="22"/>
    </w:rPr>
  </w:style>
  <w:style w:type="character" w:styleId="Heading6Char" w:customStyle="1">
    <w:name w:val="Heading 6 Char"/>
    <w:basedOn w:val="DefaultParagraphFont"/>
    <w:link w:val="Heading6"/>
    <w:uiPriority w:val="9"/>
    <w:semiHidden/>
    <w:rsid w:val="00FC4ACA"/>
    <w:rPr>
      <w:rFonts w:asciiTheme="majorHAnsi" w:hAnsiTheme="majorHAnsi" w:eastAsiaTheme="majorEastAsia" w:cstheme="majorBidi"/>
      <w:i/>
      <w:iCs/>
      <w:color w:val="44546A" w:themeColor="text2"/>
      <w:sz w:val="21"/>
      <w:szCs w:val="21"/>
    </w:rPr>
  </w:style>
  <w:style w:type="character" w:styleId="Heading7Char" w:customStyle="1">
    <w:name w:val="Heading 7 Char"/>
    <w:basedOn w:val="DefaultParagraphFont"/>
    <w:link w:val="Heading7"/>
    <w:uiPriority w:val="9"/>
    <w:semiHidden/>
    <w:rsid w:val="00FC4ACA"/>
    <w:rPr>
      <w:rFonts w:asciiTheme="majorHAnsi" w:hAnsiTheme="majorHAnsi" w:eastAsiaTheme="majorEastAsia" w:cstheme="majorBidi"/>
      <w:i/>
      <w:iCs/>
      <w:color w:val="1F3864" w:themeColor="accent1" w:themeShade="80"/>
      <w:sz w:val="21"/>
      <w:szCs w:val="21"/>
    </w:rPr>
  </w:style>
  <w:style w:type="character" w:styleId="Heading8Char" w:customStyle="1">
    <w:name w:val="Heading 8 Char"/>
    <w:basedOn w:val="DefaultParagraphFont"/>
    <w:link w:val="Heading8"/>
    <w:uiPriority w:val="9"/>
    <w:semiHidden/>
    <w:rsid w:val="00FC4ACA"/>
    <w:rPr>
      <w:rFonts w:asciiTheme="majorHAnsi" w:hAnsiTheme="majorHAnsi" w:eastAsiaTheme="majorEastAsia" w:cstheme="majorBidi"/>
      <w:b/>
      <w:bCs/>
      <w:color w:val="44546A" w:themeColor="text2"/>
    </w:rPr>
  </w:style>
  <w:style w:type="character" w:styleId="Heading9Char" w:customStyle="1">
    <w:name w:val="Heading 9 Char"/>
    <w:basedOn w:val="DefaultParagraphFont"/>
    <w:link w:val="Heading9"/>
    <w:uiPriority w:val="9"/>
    <w:semiHidden/>
    <w:rsid w:val="00FC4ACA"/>
    <w:rPr>
      <w:rFonts w:asciiTheme="majorHAnsi" w:hAnsiTheme="majorHAnsi" w:eastAsiaTheme="majorEastAsia" w:cstheme="majorBidi"/>
      <w:b/>
      <w:bCs/>
      <w:i/>
      <w:iCs/>
      <w:color w:val="44546A" w:themeColor="text2"/>
    </w:rPr>
  </w:style>
  <w:style w:type="paragraph" w:styleId="Caption">
    <w:name w:val="caption"/>
    <w:basedOn w:val="Normal"/>
    <w:next w:val="Normal"/>
    <w:uiPriority w:val="35"/>
    <w:semiHidden/>
    <w:unhideWhenUsed/>
    <w:qFormat/>
    <w:rsid w:val="00FC4ACA"/>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FC4ACA"/>
    <w:pPr>
      <w:spacing w:after="0" w:line="240" w:lineRule="auto"/>
      <w:contextualSpacing/>
    </w:pPr>
    <w:rPr>
      <w:rFonts w:asciiTheme="majorHAnsi" w:hAnsiTheme="majorHAnsi" w:eastAsiaTheme="majorEastAsia" w:cstheme="majorBidi"/>
      <w:color w:val="4472C4" w:themeColor="accent1"/>
      <w:spacing w:val="-10"/>
      <w:sz w:val="56"/>
      <w:szCs w:val="56"/>
    </w:rPr>
  </w:style>
  <w:style w:type="character" w:styleId="TitleChar" w:customStyle="1">
    <w:name w:val="Title Char"/>
    <w:basedOn w:val="DefaultParagraphFont"/>
    <w:link w:val="Title"/>
    <w:uiPriority w:val="10"/>
    <w:rsid w:val="00FC4ACA"/>
    <w:rPr>
      <w:rFonts w:asciiTheme="majorHAnsi" w:hAnsiTheme="majorHAnsi" w:eastAsiaTheme="majorEastAsia" w:cstheme="majorBidi"/>
      <w:color w:val="4472C4" w:themeColor="accent1"/>
      <w:spacing w:val="-10"/>
      <w:sz w:val="56"/>
      <w:szCs w:val="56"/>
    </w:rPr>
  </w:style>
  <w:style w:type="paragraph" w:styleId="Subtitle">
    <w:name w:val="Subtitle"/>
    <w:basedOn w:val="Normal"/>
    <w:next w:val="Normal"/>
    <w:link w:val="SubtitleChar"/>
    <w:uiPriority w:val="11"/>
    <w:qFormat/>
    <w:rsid w:val="00FC4ACA"/>
    <w:pPr>
      <w:numPr>
        <w:ilvl w:val="1"/>
      </w:numPr>
      <w:spacing w:line="240" w:lineRule="auto"/>
    </w:pPr>
    <w:rPr>
      <w:rFonts w:asciiTheme="majorHAnsi" w:hAnsiTheme="majorHAnsi" w:eastAsiaTheme="majorEastAsia" w:cstheme="majorBidi"/>
      <w:sz w:val="24"/>
      <w:szCs w:val="24"/>
    </w:rPr>
  </w:style>
  <w:style w:type="character" w:styleId="SubtitleChar" w:customStyle="1">
    <w:name w:val="Subtitle Char"/>
    <w:basedOn w:val="DefaultParagraphFont"/>
    <w:link w:val="Subtitle"/>
    <w:uiPriority w:val="11"/>
    <w:rsid w:val="00FC4ACA"/>
    <w:rPr>
      <w:rFonts w:asciiTheme="majorHAnsi" w:hAnsiTheme="majorHAnsi" w:eastAsiaTheme="majorEastAsia" w:cstheme="majorBidi"/>
      <w:sz w:val="24"/>
      <w:szCs w:val="24"/>
    </w:rPr>
  </w:style>
  <w:style w:type="character" w:styleId="Strong">
    <w:name w:val="Strong"/>
    <w:basedOn w:val="DefaultParagraphFont"/>
    <w:uiPriority w:val="22"/>
    <w:qFormat/>
    <w:rsid w:val="00FC4ACA"/>
    <w:rPr>
      <w:b/>
      <w:bCs/>
    </w:rPr>
  </w:style>
  <w:style w:type="character" w:styleId="Emphasis">
    <w:name w:val="Emphasis"/>
    <w:basedOn w:val="DefaultParagraphFont"/>
    <w:uiPriority w:val="20"/>
    <w:qFormat/>
    <w:rsid w:val="00FC4ACA"/>
    <w:rPr>
      <w:i/>
      <w:iCs/>
    </w:rPr>
  </w:style>
  <w:style w:type="paragraph" w:styleId="NoSpacing">
    <w:name w:val="No Spacing"/>
    <w:uiPriority w:val="1"/>
    <w:qFormat/>
    <w:rsid w:val="00FC4ACA"/>
    <w:pPr>
      <w:spacing w:after="0" w:line="240" w:lineRule="auto"/>
    </w:pPr>
  </w:style>
  <w:style w:type="paragraph" w:styleId="Quote">
    <w:name w:val="Quote"/>
    <w:basedOn w:val="Normal"/>
    <w:next w:val="Normal"/>
    <w:link w:val="QuoteChar"/>
    <w:uiPriority w:val="29"/>
    <w:qFormat/>
    <w:rsid w:val="00FC4ACA"/>
    <w:pPr>
      <w:spacing w:before="160"/>
      <w:ind w:left="720" w:right="720"/>
    </w:pPr>
    <w:rPr>
      <w:i/>
      <w:iCs/>
      <w:color w:val="404040" w:themeColor="text1" w:themeTint="BF"/>
    </w:rPr>
  </w:style>
  <w:style w:type="character" w:styleId="QuoteChar" w:customStyle="1">
    <w:name w:val="Quote Char"/>
    <w:basedOn w:val="DefaultParagraphFont"/>
    <w:link w:val="Quote"/>
    <w:uiPriority w:val="29"/>
    <w:rsid w:val="00FC4ACA"/>
    <w:rPr>
      <w:i/>
      <w:iCs/>
      <w:color w:val="404040" w:themeColor="text1" w:themeTint="BF"/>
    </w:rPr>
  </w:style>
  <w:style w:type="paragraph" w:styleId="IntenseQuote">
    <w:name w:val="Intense Quote"/>
    <w:basedOn w:val="Normal"/>
    <w:next w:val="Normal"/>
    <w:link w:val="IntenseQuoteChar"/>
    <w:uiPriority w:val="30"/>
    <w:qFormat/>
    <w:rsid w:val="00FC4ACA"/>
    <w:pPr>
      <w:pBdr>
        <w:left w:val="single" w:color="4472C4" w:themeColor="accent1" w:sz="18" w:space="12"/>
      </w:pBdr>
      <w:spacing w:before="100" w:beforeAutospacing="1" w:line="300" w:lineRule="auto"/>
      <w:ind w:left="1224" w:right="1224"/>
    </w:pPr>
    <w:rPr>
      <w:rFonts w:asciiTheme="majorHAnsi" w:hAnsiTheme="majorHAnsi" w:eastAsiaTheme="majorEastAsia" w:cstheme="majorBidi"/>
      <w:color w:val="4472C4" w:themeColor="accent1"/>
      <w:sz w:val="28"/>
      <w:szCs w:val="28"/>
    </w:rPr>
  </w:style>
  <w:style w:type="character" w:styleId="IntenseQuoteChar" w:customStyle="1">
    <w:name w:val="Intense Quote Char"/>
    <w:basedOn w:val="DefaultParagraphFont"/>
    <w:link w:val="IntenseQuote"/>
    <w:uiPriority w:val="30"/>
    <w:rsid w:val="00FC4ACA"/>
    <w:rPr>
      <w:rFonts w:asciiTheme="majorHAnsi" w:hAnsiTheme="majorHAnsi" w:eastAsiaTheme="majorEastAsia" w:cstheme="majorBidi"/>
      <w:color w:val="4472C4" w:themeColor="accent1"/>
      <w:sz w:val="28"/>
      <w:szCs w:val="28"/>
    </w:rPr>
  </w:style>
  <w:style w:type="character" w:styleId="SubtleEmphasis">
    <w:name w:val="Subtle Emphasis"/>
    <w:basedOn w:val="DefaultParagraphFont"/>
    <w:uiPriority w:val="19"/>
    <w:qFormat/>
    <w:rsid w:val="00FC4ACA"/>
    <w:rPr>
      <w:i/>
      <w:iCs/>
      <w:color w:val="404040" w:themeColor="text1" w:themeTint="BF"/>
    </w:rPr>
  </w:style>
  <w:style w:type="character" w:styleId="IntenseEmphasis">
    <w:name w:val="Intense Emphasis"/>
    <w:basedOn w:val="DefaultParagraphFont"/>
    <w:uiPriority w:val="21"/>
    <w:qFormat/>
    <w:rsid w:val="00FC4ACA"/>
    <w:rPr>
      <w:b/>
      <w:bCs/>
      <w:i/>
      <w:iCs/>
    </w:rPr>
  </w:style>
  <w:style w:type="character" w:styleId="SubtleReference">
    <w:name w:val="Subtle Reference"/>
    <w:basedOn w:val="DefaultParagraphFont"/>
    <w:uiPriority w:val="31"/>
    <w:qFormat/>
    <w:rsid w:val="00FC4AC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FC4ACA"/>
    <w:rPr>
      <w:b/>
      <w:bCs/>
      <w:smallCaps/>
      <w:spacing w:val="5"/>
      <w:u w:val="single"/>
    </w:rPr>
  </w:style>
  <w:style w:type="character" w:styleId="BookTitle">
    <w:name w:val="Book Title"/>
    <w:basedOn w:val="DefaultParagraphFont"/>
    <w:uiPriority w:val="33"/>
    <w:qFormat/>
    <w:rsid w:val="00FC4ACA"/>
    <w:rPr>
      <w:b/>
      <w:bCs/>
      <w:smallCaps/>
    </w:rPr>
  </w:style>
  <w:style w:type="paragraph" w:styleId="TOCHeading">
    <w:name w:val="TOC Heading"/>
    <w:basedOn w:val="Heading1"/>
    <w:next w:val="Normal"/>
    <w:uiPriority w:val="39"/>
    <w:semiHidden/>
    <w:unhideWhenUsed/>
    <w:qFormat/>
    <w:rsid w:val="00FC4AC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adacas@adacas.org.au"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1AD0211DB98F4A8A6DD67E7A55721E" ma:contentTypeVersion="12" ma:contentTypeDescription="Create a new document." ma:contentTypeScope="" ma:versionID="d3f5e3ff363002b70b469e794df03ce0">
  <xsd:schema xmlns:xsd="http://www.w3.org/2001/XMLSchema" xmlns:xs="http://www.w3.org/2001/XMLSchema" xmlns:p="http://schemas.microsoft.com/office/2006/metadata/properties" xmlns:ns2="12fb95f9-65f3-4de5-bf8b-3e07b85f091e" xmlns:ns3="aedd2453-e171-449b-84b8-65d5f2591eec" targetNamespace="http://schemas.microsoft.com/office/2006/metadata/properties" ma:root="true" ma:fieldsID="ea548375d91a3608442e865e3b4c5acb" ns2:_="" ns3:_="">
    <xsd:import namespace="12fb95f9-65f3-4de5-bf8b-3e07b85f091e"/>
    <xsd:import namespace="aedd2453-e171-449b-84b8-65d5f2591eec"/>
    <xsd:element name="properties">
      <xsd:complexType>
        <xsd:sequence>
          <xsd:element name="documentManagement">
            <xsd:complexType>
              <xsd:all>
                <xsd:element ref="ns2:MediaServiceSearchPropertie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fb95f9-65f3-4de5-bf8b-3e07b85f091e" elementFormDefault="qualified">
    <xsd:import namespace="http://schemas.microsoft.com/office/2006/documentManagement/types"/>
    <xsd:import namespace="http://schemas.microsoft.com/office/infopath/2007/PartnerControls"/>
    <xsd:element name="MediaServiceSearchProperties" ma:index="8" nillable="true" ma:displayName="MediaServiceSearchProperties" ma:hidden="true" ma:internalName="MediaServiceSearchProperties" ma:readOnly="true">
      <xsd:simpleType>
        <xsd:restriction base="dms:Note"/>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d76ee4a-870f-45c6-8fb0-82914cf798b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dd2453-e171-449b-84b8-65d5f2591e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78c2bd-a5bb-424d-b7c0-831f04959eb8}" ma:internalName="TaxCatchAll" ma:showField="CatchAllData" ma:web="aedd2453-e171-449b-84b8-65d5f2591e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fb95f9-65f3-4de5-bf8b-3e07b85f091e">
      <Terms xmlns="http://schemas.microsoft.com/office/infopath/2007/PartnerControls"/>
    </lcf76f155ced4ddcb4097134ff3c332f>
    <TaxCatchAll xmlns="aedd2453-e171-449b-84b8-65d5f2591eec" xsi:nil="true"/>
  </documentManagement>
</p:properties>
</file>

<file path=customXml/itemProps1.xml><?xml version="1.0" encoding="utf-8"?>
<ds:datastoreItem xmlns:ds="http://schemas.openxmlformats.org/officeDocument/2006/customXml" ds:itemID="{09A62BE1-7382-453A-97DA-2A8915211C81}"/>
</file>

<file path=customXml/itemProps2.xml><?xml version="1.0" encoding="utf-8"?>
<ds:datastoreItem xmlns:ds="http://schemas.openxmlformats.org/officeDocument/2006/customXml" ds:itemID="{72733834-258A-4949-8324-8E37690A6CCC}">
  <ds:schemaRefs>
    <ds:schemaRef ds:uri="http://schemas.openxmlformats.org/officeDocument/2006/bibliography"/>
  </ds:schemaRefs>
</ds:datastoreItem>
</file>

<file path=customXml/itemProps3.xml><?xml version="1.0" encoding="utf-8"?>
<ds:datastoreItem xmlns:ds="http://schemas.openxmlformats.org/officeDocument/2006/customXml" ds:itemID="{1185AAA7-1841-4CAC-BE5E-BD1583179997}">
  <ds:schemaRefs>
    <ds:schemaRef ds:uri="http://schemas.microsoft.com/sharepoint/v3/contenttype/forms"/>
  </ds:schemaRefs>
</ds:datastoreItem>
</file>

<file path=customXml/itemProps4.xml><?xml version="1.0" encoding="utf-8"?>
<ds:datastoreItem xmlns:ds="http://schemas.openxmlformats.org/officeDocument/2006/customXml" ds:itemID="{7640CE3F-BD1D-4802-A575-4A115AA9DA0F}">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Susan Morrison</dc:creator>
  <keywords/>
  <dc:description/>
  <lastModifiedBy>Alison Kennedy</lastModifiedBy>
  <revision>6</revision>
  <lastPrinted>2026-01-28T00:14:00.0000000Z</lastPrinted>
  <dcterms:created xsi:type="dcterms:W3CDTF">2026-01-28T05:10:00.0000000Z</dcterms:created>
  <dcterms:modified xsi:type="dcterms:W3CDTF">2026-11-01T20:39:32.7220305Z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0x010100011AD0211DB98F4A8A6DD67E7A55721E</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GUID">
    <vt:lpwstr>973d29eb-8bdf-4a82-9978-01f58571c5a3</vt:lpwstr>
  </property>
  <property fmtid="{D5CDD505-2E9C-101B-9397-08002B2CF9AE}" pid="10" name="xd_Signature">
    <vt:bool>false</vt:bool>
  </property>
  <property fmtid="{D5CDD505-2E9C-101B-9397-08002B2CF9AE}" pid="12" name="docLang">
    <vt:lpwstr>en</vt:lpwstr>
  </property>
</Properties>
</file>